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82AF" w14:textId="3F41CDB4" w:rsidR="007F43B5" w:rsidRPr="00A842A6" w:rsidRDefault="00A842A6" w:rsidP="00A84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7F43B5" w:rsidRPr="007F43B5">
        <w:rPr>
          <w:rFonts w:ascii="Times New Roman" w:hAnsi="Times New Roman" w:cs="Times New Roman"/>
          <w:b/>
          <w:sz w:val="24"/>
          <w:szCs w:val="24"/>
        </w:rPr>
        <w:t>РОДИТЕЛЯМ</w:t>
      </w:r>
      <w:r w:rsidR="00496100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496100" w:rsidRPr="00A842A6">
        <w:rPr>
          <w:rFonts w:ascii="Times New Roman" w:hAnsi="Times New Roman" w:cs="Times New Roman"/>
          <w:b/>
          <w:sz w:val="28"/>
          <w:szCs w:val="28"/>
        </w:rPr>
        <w:t>Как вербуют молодёжь в социальных сетях»</w:t>
      </w:r>
    </w:p>
    <w:p w14:paraId="49EE4240" w14:textId="4948EF8C" w:rsidR="00356B6E" w:rsidRDefault="00356B6E" w:rsidP="00356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06073" w14:textId="78358F66" w:rsidR="004B68EB" w:rsidRPr="00A9242F" w:rsidRDefault="00987350" w:rsidP="004B68EB">
      <w:pPr>
        <w:spacing w:after="0"/>
        <w:jc w:val="both"/>
        <w:rPr>
          <w:rFonts w:ascii="Times New Roman" w:hAnsi="Times New Roman" w:cs="Times New Roman"/>
        </w:rPr>
      </w:pPr>
      <w:r w:rsidRPr="00356B6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0CF737" wp14:editId="39CB44F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71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68" y="21252"/>
                <wp:lineTo x="21368" y="0"/>
                <wp:lineTo x="0" y="0"/>
              </wp:wrapPolygon>
            </wp:wrapTight>
            <wp:docPr id="3" name="Рисунок 3" descr="https://minobr.rkomi.ru/uploads/images/1ejpg_16310143039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nobr.rkomi.ru/uploads/images/1ejpg_16310143039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A52" w:rsidRPr="00A9242F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="00682A52" w:rsidRPr="004B68EB">
        <w:rPr>
          <w:rFonts w:ascii="Times New Roman" w:hAnsi="Times New Roman" w:cs="Times New Roman"/>
          <w:b/>
          <w:sz w:val="24"/>
          <w:szCs w:val="24"/>
        </w:rPr>
        <w:t xml:space="preserve"> — склонность к крайним взглядам и действиям. </w:t>
      </w:r>
      <w:r w:rsidR="00682A52" w:rsidRPr="00A9242F">
        <w:rPr>
          <w:rFonts w:ascii="Times New Roman" w:hAnsi="Times New Roman" w:cs="Times New Roman"/>
          <w:sz w:val="24"/>
          <w:szCs w:val="24"/>
        </w:rPr>
        <w:t xml:space="preserve">Его приверженцы отрицают существующие в обществе нормы и правила. Причиной экстремизма является агрессивность, которая наполнена идейным смыслом. Для достижения целей они провоцируют беспорядки, проводят террористические акции. Такое поведение нацелено против лиц иной национальности, религии или правительство страны. </w:t>
      </w:r>
      <w:r w:rsidR="004B68EB" w:rsidRPr="00A9242F">
        <w:rPr>
          <w:rFonts w:ascii="Times New Roman" w:hAnsi="Times New Roman" w:cs="Times New Roman"/>
        </w:rPr>
        <w:t xml:space="preserve">Юридическое определение того, какие действия считаются экстремистскими, и какие у них последствия содержатся в Федеральном законе «О противодействии экстремистской деятельности». </w:t>
      </w:r>
    </w:p>
    <w:p w14:paraId="7630F563" w14:textId="77777777" w:rsidR="00A9242F" w:rsidRDefault="005A73A9" w:rsidP="00A9242F">
      <w:pPr>
        <w:pStyle w:val="text-header"/>
        <w:spacing w:before="0" w:beforeAutospacing="0" w:after="0" w:afterAutospacing="0"/>
        <w:rPr>
          <w:b/>
          <w:sz w:val="28"/>
          <w:szCs w:val="28"/>
        </w:rPr>
      </w:pPr>
      <w:r w:rsidRPr="009F1E2C">
        <w:rPr>
          <w:b/>
          <w:sz w:val="28"/>
          <w:szCs w:val="28"/>
        </w:rPr>
        <w:t xml:space="preserve">Основные виды экстремизма </w:t>
      </w:r>
    </w:p>
    <w:p w14:paraId="4F42E075" w14:textId="77777777" w:rsidR="005A73A9" w:rsidRPr="00A9242F" w:rsidRDefault="005A73A9" w:rsidP="00A32BDA">
      <w:pPr>
        <w:pStyle w:val="text-header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</w:rPr>
        <w:t xml:space="preserve">Политический экстремизм </w:t>
      </w:r>
      <w:r w:rsidR="004B68EB">
        <w:t>-</w:t>
      </w:r>
      <w:r>
        <w:t xml:space="preserve"> тип политической активности, где граждане стремятся воплотить свои политические взгляды любыми средствами. Они предполагают насильственные формы воздействия на государственные институты, общественных и политических деятелей и отдельных индивидов. </w:t>
      </w:r>
    </w:p>
    <w:p w14:paraId="53A9CE55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Националистический экстремизм</w:t>
      </w:r>
      <w:r w:rsidR="006A4E85">
        <w:rPr>
          <w:b/>
          <w:bCs/>
        </w:rPr>
        <w:t xml:space="preserve"> - </w:t>
      </w:r>
      <w:r>
        <w:rPr>
          <w:b/>
          <w:bCs/>
        </w:rPr>
        <w:t xml:space="preserve"> </w:t>
      </w:r>
      <w:r w:rsidR="006A4E85" w:rsidRPr="006A4E85">
        <w:rPr>
          <w:bCs/>
        </w:rPr>
        <w:t xml:space="preserve"> </w:t>
      </w:r>
      <w:r w:rsidR="006A4E85">
        <w:t>р</w:t>
      </w:r>
      <w:r>
        <w:t xml:space="preserve">адикальные идеи и действия в отношении представителей иной народности, национальности, этнической группы. </w:t>
      </w:r>
    </w:p>
    <w:p w14:paraId="345D66F3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Религиозный экстремизм</w:t>
      </w:r>
      <w:r w:rsidR="006A4E85">
        <w:rPr>
          <w:b/>
          <w:bCs/>
        </w:rPr>
        <w:t xml:space="preserve"> - </w:t>
      </w:r>
      <w:r w:rsidR="006A4E85" w:rsidRPr="006A4E85">
        <w:rPr>
          <w:bCs/>
        </w:rPr>
        <w:t>это</w:t>
      </w:r>
      <w:r>
        <w:rPr>
          <w:b/>
          <w:bCs/>
        </w:rPr>
        <w:t xml:space="preserve"> </w:t>
      </w:r>
      <w:r w:rsidR="006A4E85">
        <w:t>н</w:t>
      </w:r>
      <w:r>
        <w:t xml:space="preserve">еприятие идей другой религиозной конфессии, агрессивное отношение и поведение к иноверцам. Последователи стремятся к устранению представителей иной веры вплоть до физического истребления. </w:t>
      </w:r>
    </w:p>
    <w:p w14:paraId="7E434A78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Подростково-молодёжный экстремизм</w:t>
      </w:r>
      <w:r w:rsidR="006A4E85">
        <w:rPr>
          <w:b/>
          <w:bCs/>
        </w:rPr>
        <w:t xml:space="preserve"> </w:t>
      </w:r>
      <w:r w:rsidR="006A4E85" w:rsidRPr="006A4E85">
        <w:rPr>
          <w:bCs/>
        </w:rPr>
        <w:t>–</w:t>
      </w:r>
      <w:r w:rsidR="006A4E85">
        <w:rPr>
          <w:bCs/>
        </w:rPr>
        <w:t xml:space="preserve"> </w:t>
      </w:r>
      <w:r w:rsidR="006A4E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A4E85">
        <w:t>в</w:t>
      </w:r>
      <w:r>
        <w:t xml:space="preserve">згляды и тип поведения молодых людей, которые основываются на принципах силы, агрессии к окружающим, вплоть до насилия и убийства. Предполагает создание тоталитарного сообщества с формой подчинения. </w:t>
      </w:r>
    </w:p>
    <w:p w14:paraId="768CE7C2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Экологический экстремизм</w:t>
      </w:r>
      <w:r w:rsidR="006A4E85">
        <w:rPr>
          <w:b/>
          <w:bCs/>
        </w:rPr>
        <w:t xml:space="preserve"> -</w:t>
      </w:r>
      <w:r w:rsidR="006A4E85">
        <w:rPr>
          <w:bCs/>
        </w:rPr>
        <w:t xml:space="preserve"> </w:t>
      </w:r>
      <w:r>
        <w:rPr>
          <w:b/>
          <w:bCs/>
        </w:rPr>
        <w:t xml:space="preserve"> </w:t>
      </w:r>
      <w:r w:rsidR="006A4E85">
        <w:t>р</w:t>
      </w:r>
      <w:r>
        <w:t>адикальные взгляды к организациям и предприятиям, котор</w:t>
      </w:r>
      <w:r w:rsidR="006A4E85">
        <w:t>ы</w:t>
      </w:r>
      <w:r>
        <w:t xml:space="preserve">е способствуют ухудшению экологической ситуации. Проявляется в акциях против виновников экологических преступлений, в пикетах и демонстрациях за защиту окружающей среды. </w:t>
      </w:r>
    </w:p>
    <w:p w14:paraId="16A3FB95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Антиглобалистский экстремизм</w:t>
      </w:r>
      <w:r w:rsidR="006A4E85">
        <w:rPr>
          <w:b/>
          <w:bCs/>
        </w:rPr>
        <w:t xml:space="preserve"> –  </w:t>
      </w:r>
      <w:r>
        <w:rPr>
          <w:b/>
          <w:bCs/>
        </w:rPr>
        <w:t xml:space="preserve"> </w:t>
      </w:r>
      <w:r w:rsidR="006A4E85">
        <w:t>а</w:t>
      </w:r>
      <w:r>
        <w:t xml:space="preserve">грессивное поведение в отношении организаций, которые влияют на глобализацию в экономическом, политическом, культурном пространстве. Экстремисты склонны к организации массовых беспорядков. </w:t>
      </w:r>
    </w:p>
    <w:p w14:paraId="2BF75195" w14:textId="77777777" w:rsidR="005A73A9" w:rsidRDefault="005A73A9" w:rsidP="00A32BDA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Моральный экстремизм </w:t>
      </w:r>
      <w:r w:rsidR="006A4E85">
        <w:rPr>
          <w:b/>
          <w:bCs/>
        </w:rPr>
        <w:t xml:space="preserve"> </w:t>
      </w:r>
      <w:r w:rsidR="00A9242F">
        <w:rPr>
          <w:b/>
          <w:bCs/>
        </w:rPr>
        <w:t xml:space="preserve"> </w:t>
      </w:r>
      <w:r w:rsidR="006A4E85">
        <w:rPr>
          <w:b/>
          <w:bCs/>
        </w:rPr>
        <w:t xml:space="preserve">-  </w:t>
      </w:r>
      <w:r w:rsidR="006A4E85">
        <w:t>н</w:t>
      </w:r>
      <w:r>
        <w:t xml:space="preserve">етерпимость к нравственным нормам и правилам поведения. Например, резкая критика распущенности, сквернословия, ношения эпатажной одежды, несоблюдения религиозных и светских «кодексов чести» и др. </w:t>
      </w:r>
    </w:p>
    <w:p w14:paraId="4A017B6C" w14:textId="77777777" w:rsidR="0068096C" w:rsidRPr="00A9242F" w:rsidRDefault="0068096C" w:rsidP="004B68EB">
      <w:pPr>
        <w:pStyle w:val="text-header"/>
        <w:jc w:val="both"/>
        <w:rPr>
          <w:b/>
          <w:sz w:val="28"/>
          <w:szCs w:val="28"/>
        </w:rPr>
      </w:pPr>
      <w:r w:rsidRPr="00A9242F">
        <w:rPr>
          <w:b/>
          <w:sz w:val="28"/>
          <w:szCs w:val="28"/>
        </w:rPr>
        <w:t xml:space="preserve">Механизмы вовлечения в экстремистскую деятельность </w:t>
      </w:r>
    </w:p>
    <w:p w14:paraId="35E8C436" w14:textId="77777777" w:rsidR="007F0CB0" w:rsidRPr="007F0CB0" w:rsidRDefault="0068096C" w:rsidP="007F0CB0">
      <w:pPr>
        <w:pStyle w:val="a3"/>
        <w:spacing w:before="0" w:beforeAutospacing="0" w:after="0" w:afterAutospacing="0"/>
        <w:jc w:val="both"/>
      </w:pPr>
      <w:r>
        <w:t xml:space="preserve">Лидеры экстремистских организаций завлекают молодёжь в свои объединения, где обещают легкое решение проблем. Средством массового информационного воздействия на молодых людей террористы выбирают интернет. Они используют социальные сети для поиска и вербовки новых последователей. Специально обученные люди анализируют тысячи аккаунтов в социальных сетях. Они выбирают молодых людей с проблемами социализации. Такие ребята уходят в интернет, где компенсируют нехватку общения, дружбы, внимания и человеческой теплоты. </w:t>
      </w:r>
      <w:r w:rsidRPr="0084206B">
        <w:rPr>
          <w:b/>
          <w:i/>
        </w:rPr>
        <w:t xml:space="preserve">Главная опасность в том, что человеку сложно распознать, что его вербуют. </w:t>
      </w:r>
    </w:p>
    <w:p w14:paraId="3DBC2DA0" w14:textId="645F034A" w:rsidR="00180E93" w:rsidRPr="007F0CB0" w:rsidRDefault="00180E93" w:rsidP="00987350">
      <w:pPr>
        <w:pStyle w:val="a3"/>
        <w:pageBreakBefore/>
        <w:spacing w:before="0" w:beforeAutospacing="0" w:after="0" w:afterAutospacing="0"/>
        <w:jc w:val="center"/>
        <w:rPr>
          <w:b/>
          <w:i/>
        </w:rPr>
      </w:pPr>
      <w:r w:rsidRPr="006773D9">
        <w:rPr>
          <w:b/>
          <w:sz w:val="28"/>
          <w:szCs w:val="28"/>
        </w:rPr>
        <w:lastRenderedPageBreak/>
        <w:t>Этапы вербовки в террористические организации</w:t>
      </w:r>
    </w:p>
    <w:p w14:paraId="772F1D14" w14:textId="25D41947" w:rsidR="00180E93" w:rsidRDefault="00180E93" w:rsidP="006773D9">
      <w:pPr>
        <w:pStyle w:val="a3"/>
      </w:pPr>
      <w:r w:rsidRPr="00A842A6">
        <w:rPr>
          <w:b/>
          <w:bCs/>
          <w:sz w:val="28"/>
          <w:szCs w:val="28"/>
        </w:rPr>
        <w:t>I этап. Знакомство</w:t>
      </w:r>
      <w:r w:rsidR="006773D9">
        <w:rPr>
          <w:b/>
          <w:bCs/>
        </w:rPr>
        <w:t xml:space="preserve">   </w:t>
      </w:r>
    </w:p>
    <w:p w14:paraId="657B6CD1" w14:textId="54DA7F26" w:rsidR="00180E93" w:rsidRDefault="00987350" w:rsidP="00180E93">
      <w:pPr>
        <w:pStyle w:val="a3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A118D54" wp14:editId="5D4CC42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123950" cy="747395"/>
            <wp:effectExtent l="0" t="0" r="0" b="0"/>
            <wp:wrapTight wrapText="bothSides">
              <wp:wrapPolygon edited="0">
                <wp:start x="0" y="0"/>
                <wp:lineTo x="0" y="20921"/>
                <wp:lineTo x="21234" y="20921"/>
                <wp:lineTo x="21234" y="0"/>
                <wp:lineTo x="0" y="0"/>
              </wp:wrapPolygon>
            </wp:wrapTight>
            <wp:docPr id="1" name="Рисунок 1" descr="Изображение выглядит как внутренний, ноутбу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нутренний, ноутбу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0E93">
        <w:t xml:space="preserve">Вначале с жертвой заводит диалог приятный человек. Новый знакомый будет хорошо понимать свою цель, способен стать другом, любимым человеком или даже учителем. В течение общения вербовщик собирает информацию о человеке, анализирует ее и в дальнейшем использует для давления на объект. </w:t>
      </w:r>
    </w:p>
    <w:p w14:paraId="4B0A8523" w14:textId="08B97AA3" w:rsidR="00180E93" w:rsidRPr="00180E93" w:rsidRDefault="00180E93" w:rsidP="00180E93">
      <w:pPr>
        <w:pStyle w:val="a3"/>
        <w:jc w:val="both"/>
      </w:pPr>
      <w:r w:rsidRPr="00A842A6">
        <w:rPr>
          <w:b/>
          <w:bCs/>
          <w:sz w:val="28"/>
          <w:szCs w:val="28"/>
        </w:rPr>
        <w:t>II этап. Обещания</w:t>
      </w:r>
      <w:r w:rsidRPr="00180E93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14:paraId="6DA2692D" w14:textId="4EA26A13" w:rsidR="00180E93" w:rsidRPr="00180E93" w:rsidRDefault="00987350" w:rsidP="00180E93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1A94CD" wp14:editId="47CC30D8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038225" cy="687070"/>
            <wp:effectExtent l="0" t="0" r="9525" b="0"/>
            <wp:wrapTight wrapText="bothSides">
              <wp:wrapPolygon edited="0">
                <wp:start x="0" y="0"/>
                <wp:lineTo x="0" y="20961"/>
                <wp:lineTo x="21402" y="20961"/>
                <wp:lineTo x="21402" y="0"/>
                <wp:lineTo x="0" y="0"/>
              </wp:wrapPolygon>
            </wp:wrapTight>
            <wp:docPr id="5" name="Рисунок 5" descr="https://minobr.rkomi.ru/uploads/images/3ejpg_16310144744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inobr.rkomi.ru/uploads/images/3ejpg_16310144744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0E93" w:rsidRPr="00180E93">
        <w:t xml:space="preserve">Для девушки вербовщик пообещает найти любимого мужчину. Для замкнутого и неуверенного человека появится надежный друг. У неформала и индивидуалиста — осознание своей исключительности. Человек, который жаждет славы, увидит в новом знакомом возможность успеха. Тех, кто остро чувствует несправедливость общества, заинтересуют моделью другого сообщества. В итоге, новый знакомый пообещает предоставить человеку всё, в чём он нуждается. </w:t>
      </w:r>
    </w:p>
    <w:p w14:paraId="0AA9DEE8" w14:textId="0A8A9069" w:rsidR="00180E93" w:rsidRDefault="00D11B05" w:rsidP="00180E93">
      <w:pPr>
        <w:pStyle w:val="a3"/>
        <w:jc w:val="both"/>
        <w:rPr>
          <w:b/>
          <w:bCs/>
        </w:rPr>
      </w:pPr>
      <w:r w:rsidRPr="00A842A6">
        <w:rPr>
          <w:sz w:val="28"/>
          <w:szCs w:val="28"/>
        </w:rPr>
        <w:t xml:space="preserve">   </w:t>
      </w:r>
      <w:r w:rsidRPr="00A842A6">
        <w:rPr>
          <w:b/>
          <w:bCs/>
          <w:sz w:val="28"/>
          <w:szCs w:val="28"/>
        </w:rPr>
        <w:t>II этап. Вы в «кругу избранных»</w:t>
      </w:r>
      <w:r w:rsidR="006773D9">
        <w:rPr>
          <w:b/>
          <w:bCs/>
        </w:rPr>
        <w:t xml:space="preserve"> </w:t>
      </w:r>
    </w:p>
    <w:p w14:paraId="31D931FD" w14:textId="00D2B0F0" w:rsidR="00D11B05" w:rsidRDefault="00987350" w:rsidP="006773D9">
      <w:pPr>
        <w:pStyle w:val="a3"/>
        <w:jc w:val="both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9D5C520" wp14:editId="5F898196">
            <wp:simplePos x="0" y="0"/>
            <wp:positionH relativeFrom="column">
              <wp:posOffset>57785</wp:posOffset>
            </wp:positionH>
            <wp:positionV relativeFrom="paragraph">
              <wp:posOffset>57150</wp:posOffset>
            </wp:positionV>
            <wp:extent cx="1019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398" y="21296"/>
                <wp:lineTo x="2139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B05">
        <w:t>При вербовке злоумышленник постепенно углубляет представление о несправедливости жизни и неправильном поведении окружающих. Он подведёт к мысли, что из этого есть выход. А когда человек «готов», наступает следующий шаг — встреча. Например, с «кругом избранных», знакомство с «важным человеком» и т.п. Человек понимает, что его заметили, чувствует свою значимость и соглашается.</w:t>
      </w:r>
      <w:r w:rsidR="006773D9">
        <w:t xml:space="preserve"> </w:t>
      </w:r>
      <w:r w:rsidR="00D11B05">
        <w:t xml:space="preserve">Во время встречи возможны элементы гипноза или добавленные в чай запрещенных веществ. Они создадут положительный эмоциональный настрой по отношению к вербовщику, ослабят критическое мышление и способность здраво мыслить. </w:t>
      </w:r>
    </w:p>
    <w:p w14:paraId="745F8A3A" w14:textId="4D7051A8" w:rsidR="00D11B05" w:rsidRPr="00A842A6" w:rsidRDefault="00B63318" w:rsidP="00B63318">
      <w:pPr>
        <w:pStyle w:val="a3"/>
        <w:jc w:val="both"/>
        <w:rPr>
          <w:sz w:val="28"/>
          <w:szCs w:val="28"/>
        </w:rPr>
      </w:pPr>
      <w:r>
        <w:t xml:space="preserve">   </w:t>
      </w:r>
      <w:r w:rsidRPr="00A842A6">
        <w:rPr>
          <w:b/>
          <w:bCs/>
          <w:sz w:val="28"/>
          <w:szCs w:val="28"/>
        </w:rPr>
        <w:t>IV этап. Отъезд</w:t>
      </w:r>
    </w:p>
    <w:p w14:paraId="1046D2AD" w14:textId="68F98A32" w:rsidR="00B63318" w:rsidRPr="00B63318" w:rsidRDefault="00987350" w:rsidP="00724B03">
      <w:pPr>
        <w:jc w:val="both"/>
        <w:rPr>
          <w:rFonts w:ascii="Times New Roman" w:hAnsi="Times New Roman" w:cs="Times New Roman"/>
        </w:rPr>
      </w:pPr>
      <w:r w:rsidRPr="00B63318">
        <w:rPr>
          <w:noProof/>
        </w:rPr>
        <w:drawing>
          <wp:anchor distT="0" distB="0" distL="114300" distR="114300" simplePos="0" relativeHeight="251662336" behindDoc="1" locked="0" layoutInCell="1" allowOverlap="1" wp14:anchorId="0E8BD2C3" wp14:editId="55495C26">
            <wp:simplePos x="0" y="0"/>
            <wp:positionH relativeFrom="column">
              <wp:posOffset>-28575</wp:posOffset>
            </wp:positionH>
            <wp:positionV relativeFrom="paragraph">
              <wp:posOffset>74295</wp:posOffset>
            </wp:positionV>
            <wp:extent cx="16287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474" y="21221"/>
                <wp:lineTo x="21474" y="0"/>
                <wp:lineTo x="0" y="0"/>
              </wp:wrapPolygon>
            </wp:wrapTight>
            <wp:docPr id="7" name="Рисунок 7" descr="https://minobr.rkomi.ru/uploads/images/5ejpg_16310145522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nobr.rkomi.ru/uploads/images/5ejpg_163101455229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318" w:rsidRPr="00B63318">
        <w:rPr>
          <w:rFonts w:ascii="Times New Roman" w:hAnsi="Times New Roman" w:cs="Times New Roman"/>
        </w:rPr>
        <w:t>Адепт предлагает поехать на встречу с авторитетным лидером, на курсы изучения языка или на работу. Отъезд бывает внезапным, срочным, билет покупают за день до поездки, без времени на раздумье. Человека убеждают, что такой шанс выпадает раз в жизни и его упускать нельзя. Внезапный отъезд будет неожиданным для родных и близких человека. Они заметят, что что-то произошло или происходит не так.</w:t>
      </w:r>
    </w:p>
    <w:sectPr w:rsidR="00B63318" w:rsidRPr="00B6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F3"/>
    <w:rsid w:val="00017DEC"/>
    <w:rsid w:val="00180E93"/>
    <w:rsid w:val="00356B6E"/>
    <w:rsid w:val="00496100"/>
    <w:rsid w:val="004B68EB"/>
    <w:rsid w:val="005234F9"/>
    <w:rsid w:val="005A73A9"/>
    <w:rsid w:val="006773D9"/>
    <w:rsid w:val="0068096C"/>
    <w:rsid w:val="00682A52"/>
    <w:rsid w:val="006A4E85"/>
    <w:rsid w:val="00724B03"/>
    <w:rsid w:val="007C69F3"/>
    <w:rsid w:val="007E2914"/>
    <w:rsid w:val="007F0CB0"/>
    <w:rsid w:val="007F43B5"/>
    <w:rsid w:val="0084206B"/>
    <w:rsid w:val="00987350"/>
    <w:rsid w:val="009F1E2C"/>
    <w:rsid w:val="00A32BDA"/>
    <w:rsid w:val="00A842A6"/>
    <w:rsid w:val="00A9242F"/>
    <w:rsid w:val="00B63318"/>
    <w:rsid w:val="00D11B05"/>
    <w:rsid w:val="00ED6D7E"/>
    <w:rsid w:val="00F13CB8"/>
    <w:rsid w:val="00F250F7"/>
    <w:rsid w:val="00F72A0A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32B7"/>
  <w15:chartTrackingRefBased/>
  <w15:docId w15:val="{B7777399-AB9E-4435-A395-84638F74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header">
    <w:name w:val="text-header"/>
    <w:basedOn w:val="a"/>
    <w:rsid w:val="005A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B. Koroleva</dc:creator>
  <cp:keywords/>
  <dc:description/>
  <cp:lastModifiedBy>Виктория Тарасова</cp:lastModifiedBy>
  <cp:revision>26</cp:revision>
  <cp:lastPrinted>2022-02-03T07:41:00Z</cp:lastPrinted>
  <dcterms:created xsi:type="dcterms:W3CDTF">2022-01-25T07:38:00Z</dcterms:created>
  <dcterms:modified xsi:type="dcterms:W3CDTF">2022-02-08T14:31:00Z</dcterms:modified>
</cp:coreProperties>
</file>