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2FA" w:rsidRPr="005F02FA" w:rsidRDefault="005F02FA" w:rsidP="005F02FA">
      <w:pPr>
        <w:snapToGrid w:val="0"/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Промежуточный отчет</w:t>
      </w:r>
      <w:r w:rsidR="00D4217F" w:rsidRPr="00D421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МОУ СШ № 1</w:t>
      </w:r>
    </w:p>
    <w:p w:rsidR="000D235B" w:rsidRDefault="00D4217F" w:rsidP="00D4217F">
      <w:pPr>
        <w:snapToGrid w:val="0"/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 w:rsidRPr="00D4217F">
        <w:rPr>
          <w:b/>
          <w:sz w:val="28"/>
          <w:szCs w:val="28"/>
        </w:rPr>
        <w:t xml:space="preserve">о деятельности </w:t>
      </w:r>
      <w:r w:rsidR="0062558E">
        <w:rPr>
          <w:b/>
          <w:sz w:val="28"/>
          <w:szCs w:val="28"/>
        </w:rPr>
        <w:t>р</w:t>
      </w:r>
      <w:r w:rsidRPr="00D4217F">
        <w:rPr>
          <w:b/>
          <w:sz w:val="28"/>
          <w:szCs w:val="28"/>
        </w:rPr>
        <w:t>егиональной инновационной площадки</w:t>
      </w:r>
    </w:p>
    <w:p w:rsidR="000D235B" w:rsidRDefault="00D4217F" w:rsidP="00A249EF">
      <w:pPr>
        <w:pStyle w:val="2"/>
      </w:pPr>
      <w:r w:rsidRPr="00844E30">
        <w:t xml:space="preserve">Сведения о результатах реализации инновационного проекта </w:t>
      </w:r>
    </w:p>
    <w:p w:rsidR="000D235B" w:rsidRDefault="000D235B" w:rsidP="0062558E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 w:rsidRPr="0062558E">
        <w:rPr>
          <w:sz w:val="28"/>
          <w:szCs w:val="28"/>
        </w:rPr>
        <w:t xml:space="preserve">Реализация </w:t>
      </w:r>
      <w:r w:rsidR="00FF5ACF" w:rsidRPr="0062558E">
        <w:rPr>
          <w:sz w:val="28"/>
          <w:szCs w:val="28"/>
        </w:rPr>
        <w:t>плана</w:t>
      </w:r>
      <w:r w:rsidRPr="0062558E">
        <w:rPr>
          <w:sz w:val="28"/>
          <w:szCs w:val="28"/>
        </w:rPr>
        <w:t xml:space="preserve"> деятельности </w:t>
      </w:r>
      <w:r w:rsidR="00FF5ACF" w:rsidRPr="0062558E">
        <w:rPr>
          <w:sz w:val="28"/>
          <w:szCs w:val="28"/>
        </w:rPr>
        <w:t>региональной</w:t>
      </w:r>
      <w:r w:rsidRPr="0062558E">
        <w:rPr>
          <w:sz w:val="28"/>
          <w:szCs w:val="28"/>
        </w:rPr>
        <w:t xml:space="preserve"> инновационной площадки</w:t>
      </w:r>
    </w:p>
    <w:tbl>
      <w:tblPr>
        <w:tblStyle w:val="af0"/>
        <w:tblW w:w="14709" w:type="dxa"/>
        <w:tblLook w:val="04A0" w:firstRow="1" w:lastRow="0" w:firstColumn="1" w:lastColumn="0" w:noHBand="0" w:noVBand="1"/>
      </w:tblPr>
      <w:tblGrid>
        <w:gridCol w:w="1436"/>
        <w:gridCol w:w="3095"/>
        <w:gridCol w:w="3692"/>
        <w:gridCol w:w="3827"/>
        <w:gridCol w:w="2659"/>
      </w:tblGrid>
      <w:tr w:rsidR="006E215E" w:rsidTr="002D065D">
        <w:tc>
          <w:tcPr>
            <w:tcW w:w="4531" w:type="dxa"/>
            <w:gridSpan w:val="2"/>
          </w:tcPr>
          <w:p w:rsidR="006E215E" w:rsidRPr="00895C38" w:rsidRDefault="006E215E" w:rsidP="00371385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2"/>
              </w:rPr>
            </w:pPr>
            <w:bookmarkStart w:id="0" w:name="_GoBack"/>
            <w:r>
              <w:rPr>
                <w:b/>
                <w:szCs w:val="22"/>
              </w:rPr>
              <w:t>Запланировано</w:t>
            </w:r>
            <w:r w:rsidRPr="00895C38">
              <w:rPr>
                <w:b/>
                <w:szCs w:val="22"/>
              </w:rPr>
              <w:t xml:space="preserve"> в отчетном периоде</w:t>
            </w:r>
            <w:r w:rsidRPr="001067CE">
              <w:rPr>
                <w:rFonts w:ascii="Calibri" w:eastAsia="Calibri" w:hAnsi="Calibri"/>
                <w:szCs w:val="22"/>
                <w:lang w:eastAsia="en-US" w:bidi="en-US"/>
              </w:rPr>
              <w:t>*</w:t>
            </w:r>
          </w:p>
        </w:tc>
        <w:tc>
          <w:tcPr>
            <w:tcW w:w="3692" w:type="dxa"/>
            <w:vMerge w:val="restart"/>
          </w:tcPr>
          <w:p w:rsidR="006E215E" w:rsidRPr="00895C38" w:rsidRDefault="006E215E" w:rsidP="00A3662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895C38">
              <w:rPr>
                <w:b/>
                <w:szCs w:val="22"/>
              </w:rPr>
              <w:t>Основные результаты реализации плана мероприятий (количественные и качественные)</w:t>
            </w:r>
            <w:r w:rsidRPr="001067CE">
              <w:rPr>
                <w:rFonts w:ascii="Calibri" w:eastAsia="Calibri" w:hAnsi="Calibri"/>
                <w:szCs w:val="22"/>
                <w:lang w:eastAsia="en-US" w:bidi="en-US"/>
              </w:rPr>
              <w:t xml:space="preserve"> **</w:t>
            </w:r>
          </w:p>
        </w:tc>
        <w:tc>
          <w:tcPr>
            <w:tcW w:w="3827" w:type="dxa"/>
            <w:vMerge w:val="restart"/>
          </w:tcPr>
          <w:p w:rsidR="006E215E" w:rsidRPr="00895C38" w:rsidRDefault="006E215E" w:rsidP="00A3662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895C38">
              <w:rPr>
                <w:b/>
                <w:szCs w:val="22"/>
                <w:lang w:eastAsia="en-US" w:bidi="en-US"/>
              </w:rPr>
              <w:t xml:space="preserve">Продукты, разработанные за текущий период: </w:t>
            </w:r>
            <w:r w:rsidRPr="00895C38">
              <w:rPr>
                <w:b/>
                <w:szCs w:val="22"/>
              </w:rPr>
              <w:t xml:space="preserve">образовательные программы, </w:t>
            </w:r>
            <w:r>
              <w:rPr>
                <w:b/>
                <w:szCs w:val="22"/>
              </w:rPr>
              <w:t xml:space="preserve">нормативные </w:t>
            </w:r>
            <w:r w:rsidRPr="00895C38">
              <w:rPr>
                <w:b/>
                <w:szCs w:val="22"/>
              </w:rPr>
              <w:t>документы, методические рекомендации и т.д., (указать ссылки на материалы)</w:t>
            </w:r>
            <w:r w:rsidRPr="001067CE">
              <w:rPr>
                <w:rFonts w:ascii="Calibri" w:eastAsia="Calibri" w:hAnsi="Calibri"/>
                <w:szCs w:val="22"/>
                <w:lang w:eastAsia="en-US" w:bidi="en-US"/>
              </w:rPr>
              <w:t>***</w:t>
            </w:r>
          </w:p>
        </w:tc>
        <w:tc>
          <w:tcPr>
            <w:tcW w:w="2659" w:type="dxa"/>
            <w:vMerge w:val="restart"/>
          </w:tcPr>
          <w:p w:rsidR="006E215E" w:rsidRPr="00895C38" w:rsidRDefault="006E215E" w:rsidP="00A3662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895C38">
              <w:rPr>
                <w:b/>
                <w:szCs w:val="22"/>
              </w:rPr>
              <w:t>Причины отклонений.</w:t>
            </w:r>
          </w:p>
          <w:p w:rsidR="006E215E" w:rsidRPr="00895C38" w:rsidRDefault="006E215E" w:rsidP="006E215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895C38">
              <w:rPr>
                <w:b/>
                <w:szCs w:val="22"/>
              </w:rPr>
              <w:t>Планируемые действия по корректировке плана</w:t>
            </w:r>
            <w:r w:rsidRPr="001067CE">
              <w:rPr>
                <w:rFonts w:ascii="Calibri" w:eastAsia="Calibri" w:hAnsi="Calibri"/>
                <w:szCs w:val="22"/>
                <w:lang w:eastAsia="en-US" w:bidi="en-US"/>
              </w:rPr>
              <w:t>****</w:t>
            </w:r>
          </w:p>
        </w:tc>
      </w:tr>
      <w:tr w:rsidR="006E215E" w:rsidTr="002D065D">
        <w:tc>
          <w:tcPr>
            <w:tcW w:w="1436" w:type="dxa"/>
          </w:tcPr>
          <w:p w:rsidR="006E215E" w:rsidRPr="00895C38" w:rsidRDefault="006E215E" w:rsidP="00A3662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2"/>
                <w:lang w:eastAsia="en-US" w:bidi="en-US"/>
              </w:rPr>
            </w:pPr>
            <w:r w:rsidRPr="00895C38">
              <w:rPr>
                <w:b/>
                <w:szCs w:val="22"/>
              </w:rPr>
              <w:t>Сроки</w:t>
            </w:r>
          </w:p>
        </w:tc>
        <w:tc>
          <w:tcPr>
            <w:tcW w:w="3095" w:type="dxa"/>
          </w:tcPr>
          <w:p w:rsidR="006E215E" w:rsidRPr="00895C38" w:rsidRDefault="006E215E" w:rsidP="00A3662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2"/>
                <w:lang w:eastAsia="en-US" w:bidi="en-US"/>
              </w:rPr>
            </w:pPr>
            <w:r>
              <w:rPr>
                <w:b/>
                <w:szCs w:val="22"/>
              </w:rPr>
              <w:t>Меры, м</w:t>
            </w:r>
            <w:r w:rsidRPr="00895C38">
              <w:rPr>
                <w:b/>
                <w:szCs w:val="22"/>
              </w:rPr>
              <w:t>ероприятия</w:t>
            </w:r>
          </w:p>
        </w:tc>
        <w:tc>
          <w:tcPr>
            <w:tcW w:w="3692" w:type="dxa"/>
            <w:vMerge/>
          </w:tcPr>
          <w:p w:rsidR="006E215E" w:rsidRPr="00D03A7A" w:rsidRDefault="006E215E" w:rsidP="00A3662D">
            <w:pPr>
              <w:tabs>
                <w:tab w:val="left" w:pos="851"/>
              </w:tabs>
              <w:spacing w:line="240" w:lineRule="auto"/>
              <w:ind w:firstLine="0"/>
            </w:pPr>
          </w:p>
        </w:tc>
        <w:tc>
          <w:tcPr>
            <w:tcW w:w="3827" w:type="dxa"/>
            <w:vMerge/>
          </w:tcPr>
          <w:p w:rsidR="006E215E" w:rsidRDefault="006E215E" w:rsidP="00A3662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659" w:type="dxa"/>
            <w:vMerge/>
          </w:tcPr>
          <w:p w:rsidR="006E215E" w:rsidRDefault="006E215E" w:rsidP="00A3662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</w:tr>
      <w:tr w:rsidR="006E215E" w:rsidTr="002D065D">
        <w:tc>
          <w:tcPr>
            <w:tcW w:w="1436" w:type="dxa"/>
          </w:tcPr>
          <w:p w:rsidR="006E215E" w:rsidRPr="00895C38" w:rsidRDefault="006E215E" w:rsidP="00A3662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3095" w:type="dxa"/>
          </w:tcPr>
          <w:p w:rsidR="006E215E" w:rsidRDefault="006E215E" w:rsidP="00A3662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3692" w:type="dxa"/>
          </w:tcPr>
          <w:p w:rsidR="006E215E" w:rsidRPr="00F01297" w:rsidRDefault="006E215E" w:rsidP="00A3662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3827" w:type="dxa"/>
          </w:tcPr>
          <w:p w:rsidR="006E215E" w:rsidRPr="00F01297" w:rsidRDefault="006E215E" w:rsidP="00A3662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2659" w:type="dxa"/>
          </w:tcPr>
          <w:p w:rsidR="006E215E" w:rsidRPr="00F01297" w:rsidRDefault="00EA1E5E" w:rsidP="00A3662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</w:tr>
      <w:tr w:rsidR="006E215E" w:rsidTr="002D065D">
        <w:tc>
          <w:tcPr>
            <w:tcW w:w="14709" w:type="dxa"/>
            <w:gridSpan w:val="5"/>
          </w:tcPr>
          <w:p w:rsidR="006E215E" w:rsidRDefault="006E215E" w:rsidP="006E215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b/>
                <w:szCs w:val="22"/>
              </w:rPr>
              <w:t>2</w:t>
            </w:r>
            <w:r w:rsidRPr="00F53896">
              <w:rPr>
                <w:b/>
                <w:szCs w:val="22"/>
              </w:rPr>
              <w:t xml:space="preserve"> квартал</w:t>
            </w:r>
          </w:p>
        </w:tc>
      </w:tr>
      <w:tr w:rsidR="006E215E" w:rsidTr="002D065D">
        <w:tc>
          <w:tcPr>
            <w:tcW w:w="1436" w:type="dxa"/>
          </w:tcPr>
          <w:p w:rsidR="006E215E" w:rsidRPr="00FF6709" w:rsidRDefault="005F02FA" w:rsidP="00A3662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FF6709">
              <w:rPr>
                <w:b/>
                <w:szCs w:val="24"/>
              </w:rPr>
              <w:t>21.04.2022</w:t>
            </w:r>
          </w:p>
        </w:tc>
        <w:tc>
          <w:tcPr>
            <w:tcW w:w="3095" w:type="dxa"/>
          </w:tcPr>
          <w:p w:rsidR="006E215E" w:rsidRPr="00FF6709" w:rsidRDefault="005F02FA" w:rsidP="005F02FA">
            <w:pPr>
              <w:snapToGrid w:val="0"/>
              <w:spacing w:line="276" w:lineRule="auto"/>
              <w:ind w:firstLine="0"/>
              <w:contextualSpacing/>
              <w:jc w:val="left"/>
              <w:rPr>
                <w:szCs w:val="24"/>
              </w:rPr>
            </w:pPr>
            <w:r w:rsidRPr="00FF6709">
              <w:rPr>
                <w:szCs w:val="24"/>
              </w:rPr>
              <w:t xml:space="preserve">Участие в семинаре по представлению опыта и результатов работы педагогического коллектива МОУ СШ № 9 в рамках «Панорамы лучших практик формирования ФГ» </w:t>
            </w:r>
          </w:p>
        </w:tc>
        <w:tc>
          <w:tcPr>
            <w:tcW w:w="3692" w:type="dxa"/>
          </w:tcPr>
          <w:p w:rsidR="006E215E" w:rsidRPr="00FF6709" w:rsidRDefault="005F02FA" w:rsidP="005F02FA">
            <w:pPr>
              <w:tabs>
                <w:tab w:val="left" w:pos="851"/>
              </w:tabs>
              <w:spacing w:line="240" w:lineRule="auto"/>
              <w:ind w:firstLine="0"/>
              <w:rPr>
                <w:szCs w:val="24"/>
              </w:rPr>
            </w:pPr>
            <w:r w:rsidRPr="00FF6709">
              <w:rPr>
                <w:szCs w:val="24"/>
              </w:rPr>
              <w:t>2 заместителя директора приняли участие в мероприятии</w:t>
            </w:r>
            <w:r w:rsidR="00FF6709" w:rsidRPr="00FF6709">
              <w:rPr>
                <w:szCs w:val="24"/>
              </w:rPr>
              <w:t>, приобрели опыт коллег и получили знания по формированию ФГ</w:t>
            </w:r>
          </w:p>
        </w:tc>
        <w:tc>
          <w:tcPr>
            <w:tcW w:w="3827" w:type="dxa"/>
          </w:tcPr>
          <w:p w:rsidR="006E215E" w:rsidRPr="00FF6709" w:rsidRDefault="00FF6709" w:rsidP="00A3662D">
            <w:pPr>
              <w:tabs>
                <w:tab w:val="left" w:pos="851"/>
              </w:tabs>
              <w:spacing w:line="240" w:lineRule="auto"/>
              <w:ind w:firstLine="0"/>
              <w:rPr>
                <w:szCs w:val="24"/>
                <w:lang w:eastAsia="en-US" w:bidi="en-US"/>
              </w:rPr>
            </w:pPr>
            <w:r w:rsidRPr="00FF6709">
              <w:rPr>
                <w:szCs w:val="24"/>
              </w:rPr>
              <w:t>Практики коллег</w:t>
            </w:r>
          </w:p>
        </w:tc>
        <w:tc>
          <w:tcPr>
            <w:tcW w:w="2659" w:type="dxa"/>
          </w:tcPr>
          <w:p w:rsidR="006E215E" w:rsidRDefault="006E215E" w:rsidP="00A3662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</w:tr>
      <w:tr w:rsidR="00FF6709" w:rsidTr="002D065D">
        <w:tc>
          <w:tcPr>
            <w:tcW w:w="1436" w:type="dxa"/>
          </w:tcPr>
          <w:p w:rsidR="00FF6709" w:rsidRPr="00FF6709" w:rsidRDefault="004B56DD" w:rsidP="004B56DD">
            <w:pPr>
              <w:tabs>
                <w:tab w:val="left" w:pos="851"/>
              </w:tabs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Апрель (26.04.2022, 28.04.2022)</w:t>
            </w:r>
          </w:p>
        </w:tc>
        <w:tc>
          <w:tcPr>
            <w:tcW w:w="3095" w:type="dxa"/>
          </w:tcPr>
          <w:p w:rsidR="00FF6709" w:rsidRPr="0067299D" w:rsidRDefault="00FF6709" w:rsidP="005F02FA">
            <w:pPr>
              <w:snapToGrid w:val="0"/>
              <w:spacing w:line="276" w:lineRule="auto"/>
              <w:ind w:firstLine="0"/>
              <w:contextualSpacing/>
              <w:jc w:val="left"/>
              <w:rPr>
                <w:szCs w:val="24"/>
              </w:rPr>
            </w:pPr>
            <w:r w:rsidRPr="0067299D">
              <w:rPr>
                <w:szCs w:val="24"/>
              </w:rPr>
              <w:t>Обеспечение участия педагогов в региональных и всероссийских семинарах и конференциях по проблемам формирования ФГ</w:t>
            </w:r>
          </w:p>
        </w:tc>
        <w:tc>
          <w:tcPr>
            <w:tcW w:w="3692" w:type="dxa"/>
          </w:tcPr>
          <w:p w:rsidR="004B56DD" w:rsidRPr="0067299D" w:rsidRDefault="004B56DD" w:rsidP="002D065D">
            <w:pPr>
              <w:adjustRightInd/>
              <w:spacing w:line="240" w:lineRule="auto"/>
              <w:ind w:firstLine="0"/>
              <w:jc w:val="left"/>
              <w:textAlignment w:val="auto"/>
              <w:rPr>
                <w:szCs w:val="24"/>
              </w:rPr>
            </w:pPr>
            <w:r w:rsidRPr="0067299D">
              <w:rPr>
                <w:szCs w:val="24"/>
              </w:rPr>
              <w:t xml:space="preserve">8 учителей приняли участие в </w:t>
            </w:r>
            <w:proofErr w:type="spellStart"/>
            <w:proofErr w:type="gramStart"/>
            <w:r w:rsidRPr="0067299D">
              <w:rPr>
                <w:szCs w:val="24"/>
              </w:rPr>
              <w:t>вебинаре</w:t>
            </w:r>
            <w:proofErr w:type="spellEnd"/>
            <w:r w:rsidRPr="0067299D">
              <w:rPr>
                <w:rFonts w:ascii="Calibri" w:eastAsia="+mn-ea" w:hAnsi="Calibri" w:cs="+mn-cs"/>
                <w:i/>
                <w:iCs/>
                <w:color w:val="000000"/>
                <w:kern w:val="24"/>
                <w:szCs w:val="24"/>
              </w:rPr>
              <w:t xml:space="preserve"> </w:t>
            </w:r>
            <w:r w:rsidRPr="0067299D">
              <w:rPr>
                <w:i/>
                <w:iCs/>
                <w:szCs w:val="24"/>
              </w:rPr>
              <w:t xml:space="preserve"> </w:t>
            </w:r>
            <w:r w:rsidRPr="0067299D">
              <w:rPr>
                <w:szCs w:val="24"/>
              </w:rPr>
              <w:t>«</w:t>
            </w:r>
            <w:proofErr w:type="gramEnd"/>
            <w:r w:rsidRPr="0067299D">
              <w:rPr>
                <w:szCs w:val="24"/>
              </w:rPr>
              <w:t xml:space="preserve">Система работы с детской книгой в начальной школе в контексте формирования ФГ  младших школьников» (ГАУ ЯО ДПО ИРО); 11 учителей приняли участие в </w:t>
            </w:r>
            <w:proofErr w:type="spellStart"/>
            <w:r w:rsidRPr="0067299D">
              <w:rPr>
                <w:szCs w:val="24"/>
              </w:rPr>
              <w:t>вебинаре</w:t>
            </w:r>
            <w:proofErr w:type="spellEnd"/>
            <w:r w:rsidRPr="0067299D">
              <w:rPr>
                <w:rFonts w:ascii="Calibri" w:eastAsia="+mn-ea" w:hAnsi="Calibri" w:cs="+mn-cs"/>
                <w:i/>
                <w:iCs/>
                <w:color w:val="000000"/>
                <w:kern w:val="24"/>
                <w:szCs w:val="24"/>
              </w:rPr>
              <w:t xml:space="preserve"> </w:t>
            </w:r>
            <w:r w:rsidRPr="0067299D">
              <w:rPr>
                <w:szCs w:val="24"/>
              </w:rPr>
              <w:t xml:space="preserve">"Формирование и развитие читательской грамотности во внеурочное время" (ГАУ ЯО </w:t>
            </w:r>
            <w:r w:rsidRPr="0067299D">
              <w:rPr>
                <w:szCs w:val="24"/>
              </w:rPr>
              <w:lastRenderedPageBreak/>
              <w:t>ДПО ИРО). В рамках этих мероприятий участники получили знания по развитию ЧГ, которые позволят им формировать эти знания у обучающихся  на своих занятиях</w:t>
            </w:r>
          </w:p>
        </w:tc>
        <w:tc>
          <w:tcPr>
            <w:tcW w:w="3827" w:type="dxa"/>
          </w:tcPr>
          <w:p w:rsidR="00FF6709" w:rsidRPr="00FF6709" w:rsidRDefault="00FF6709" w:rsidP="00A3662D">
            <w:pPr>
              <w:tabs>
                <w:tab w:val="left" w:pos="851"/>
              </w:tabs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659" w:type="dxa"/>
          </w:tcPr>
          <w:p w:rsidR="00FF6709" w:rsidRDefault="00FF6709" w:rsidP="00A3662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</w:tr>
      <w:tr w:rsidR="00FF6709" w:rsidTr="002D065D">
        <w:tc>
          <w:tcPr>
            <w:tcW w:w="1436" w:type="dxa"/>
          </w:tcPr>
          <w:p w:rsidR="00FF6709" w:rsidRPr="00FF6709" w:rsidRDefault="0067299D" w:rsidP="00A3662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Апрель-май</w:t>
            </w:r>
          </w:p>
        </w:tc>
        <w:tc>
          <w:tcPr>
            <w:tcW w:w="3095" w:type="dxa"/>
          </w:tcPr>
          <w:p w:rsidR="00FF6709" w:rsidRPr="0067299D" w:rsidRDefault="0067299D" w:rsidP="005F02FA">
            <w:pPr>
              <w:snapToGrid w:val="0"/>
              <w:spacing w:line="276" w:lineRule="auto"/>
              <w:ind w:firstLine="0"/>
              <w:contextualSpacing/>
              <w:jc w:val="left"/>
              <w:rPr>
                <w:szCs w:val="24"/>
              </w:rPr>
            </w:pPr>
            <w:r w:rsidRPr="0067299D">
              <w:rPr>
                <w:szCs w:val="24"/>
              </w:rPr>
              <w:t>Отбор и разработка заданий для формирования функциональной грамотности</w:t>
            </w:r>
          </w:p>
        </w:tc>
        <w:tc>
          <w:tcPr>
            <w:tcW w:w="3692" w:type="dxa"/>
          </w:tcPr>
          <w:p w:rsidR="00FF6709" w:rsidRPr="0067299D" w:rsidRDefault="00A11444" w:rsidP="00A11444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A11444">
              <w:rPr>
                <w:szCs w:val="24"/>
              </w:rPr>
              <w:t>чителя математики разработали и предост</w:t>
            </w:r>
            <w:r>
              <w:rPr>
                <w:szCs w:val="24"/>
              </w:rPr>
              <w:t>авили для городской картотеки задания</w:t>
            </w:r>
            <w:r w:rsidRPr="00A11444">
              <w:rPr>
                <w:szCs w:val="24"/>
              </w:rPr>
              <w:t xml:space="preserve"> для формирования математической грамотности</w:t>
            </w:r>
          </w:p>
        </w:tc>
        <w:tc>
          <w:tcPr>
            <w:tcW w:w="3827" w:type="dxa"/>
          </w:tcPr>
          <w:p w:rsidR="00FF6709" w:rsidRPr="00FF6709" w:rsidRDefault="00A11444" w:rsidP="00A3662D">
            <w:pPr>
              <w:tabs>
                <w:tab w:val="left" w:pos="851"/>
              </w:tabs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Банк заданий по МГ</w:t>
            </w:r>
          </w:p>
        </w:tc>
        <w:tc>
          <w:tcPr>
            <w:tcW w:w="2659" w:type="dxa"/>
          </w:tcPr>
          <w:p w:rsidR="00FF6709" w:rsidRDefault="00FF6709" w:rsidP="00A3662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</w:tr>
      <w:tr w:rsidR="00FC2F0C" w:rsidTr="002D065D">
        <w:tc>
          <w:tcPr>
            <w:tcW w:w="1436" w:type="dxa"/>
          </w:tcPr>
          <w:p w:rsidR="00FC2F0C" w:rsidRDefault="00FC2F0C" w:rsidP="00A3662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Апрель-май</w:t>
            </w:r>
          </w:p>
        </w:tc>
        <w:tc>
          <w:tcPr>
            <w:tcW w:w="3095" w:type="dxa"/>
          </w:tcPr>
          <w:p w:rsidR="00FC2F0C" w:rsidRPr="0067299D" w:rsidRDefault="00FC2F0C" w:rsidP="005F02FA">
            <w:pPr>
              <w:snapToGrid w:val="0"/>
              <w:spacing w:line="276" w:lineRule="auto"/>
              <w:ind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67299D">
              <w:rPr>
                <w:szCs w:val="24"/>
              </w:rPr>
              <w:t>азработка заданий для формирования функциональной грамотности</w:t>
            </w:r>
          </w:p>
        </w:tc>
        <w:tc>
          <w:tcPr>
            <w:tcW w:w="3692" w:type="dxa"/>
          </w:tcPr>
          <w:p w:rsidR="00FC2F0C" w:rsidRDefault="00FC2F0C" w:rsidP="00A11444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Учителя начальных классов </w:t>
            </w:r>
            <w:r w:rsidRPr="00A11444">
              <w:rPr>
                <w:szCs w:val="24"/>
              </w:rPr>
              <w:t>разработали и предост</w:t>
            </w:r>
            <w:r>
              <w:rPr>
                <w:szCs w:val="24"/>
              </w:rPr>
              <w:t>авили для городской картотеки задания для формирования читательской</w:t>
            </w:r>
            <w:r w:rsidRPr="00A11444">
              <w:rPr>
                <w:szCs w:val="24"/>
              </w:rPr>
              <w:t xml:space="preserve"> грамотности</w:t>
            </w:r>
          </w:p>
        </w:tc>
        <w:tc>
          <w:tcPr>
            <w:tcW w:w="3827" w:type="dxa"/>
          </w:tcPr>
          <w:p w:rsidR="00FC2F0C" w:rsidRDefault="00FC2F0C" w:rsidP="00A3662D">
            <w:pPr>
              <w:tabs>
                <w:tab w:val="left" w:pos="851"/>
              </w:tabs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Картотека заданий по ЧГ</w:t>
            </w:r>
          </w:p>
        </w:tc>
        <w:tc>
          <w:tcPr>
            <w:tcW w:w="2659" w:type="dxa"/>
          </w:tcPr>
          <w:p w:rsidR="00FC2F0C" w:rsidRDefault="00FC2F0C" w:rsidP="00A3662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</w:tr>
      <w:tr w:rsidR="00FF6709" w:rsidTr="002D065D">
        <w:tc>
          <w:tcPr>
            <w:tcW w:w="1436" w:type="dxa"/>
          </w:tcPr>
          <w:p w:rsidR="00FF6709" w:rsidRPr="00FF6709" w:rsidRDefault="00A11444" w:rsidP="00A3662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Апрель</w:t>
            </w:r>
          </w:p>
        </w:tc>
        <w:tc>
          <w:tcPr>
            <w:tcW w:w="3095" w:type="dxa"/>
          </w:tcPr>
          <w:p w:rsidR="00FF6709" w:rsidRPr="0067299D" w:rsidRDefault="00A11444" w:rsidP="005F02FA">
            <w:pPr>
              <w:snapToGrid w:val="0"/>
              <w:spacing w:line="276" w:lineRule="auto"/>
              <w:ind w:firstLine="0"/>
              <w:contextualSpacing/>
              <w:jc w:val="left"/>
              <w:rPr>
                <w:szCs w:val="24"/>
              </w:rPr>
            </w:pPr>
            <w:r w:rsidRPr="00A11444">
              <w:rPr>
                <w:szCs w:val="24"/>
              </w:rPr>
              <w:t xml:space="preserve">Многоаспектный анализ итоговой диагностики уровня </w:t>
            </w:r>
            <w:proofErr w:type="spellStart"/>
            <w:r w:rsidRPr="00A11444">
              <w:rPr>
                <w:szCs w:val="24"/>
              </w:rPr>
              <w:t>сформированности</w:t>
            </w:r>
            <w:proofErr w:type="spellEnd"/>
            <w:r w:rsidRPr="00A11444">
              <w:rPr>
                <w:szCs w:val="24"/>
              </w:rPr>
              <w:t xml:space="preserve"> математической, естественнонаучной и читательской грамотности обучающихся 7 и 9 классов</w:t>
            </w:r>
          </w:p>
        </w:tc>
        <w:tc>
          <w:tcPr>
            <w:tcW w:w="3692" w:type="dxa"/>
          </w:tcPr>
          <w:p w:rsidR="00FF6709" w:rsidRPr="0067299D" w:rsidRDefault="00A11444" w:rsidP="00A11444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A11444">
              <w:rPr>
                <w:szCs w:val="24"/>
              </w:rPr>
              <w:t xml:space="preserve">инамика уровня </w:t>
            </w:r>
            <w:proofErr w:type="spellStart"/>
            <w:r w:rsidRPr="00A11444">
              <w:rPr>
                <w:szCs w:val="24"/>
              </w:rPr>
              <w:t>сформированности</w:t>
            </w:r>
            <w:proofErr w:type="spellEnd"/>
            <w:r w:rsidRPr="00A11444">
              <w:rPr>
                <w:szCs w:val="24"/>
              </w:rPr>
              <w:t xml:space="preserve"> ЧГ, МГ, ЕНГ</w:t>
            </w:r>
          </w:p>
        </w:tc>
        <w:tc>
          <w:tcPr>
            <w:tcW w:w="3827" w:type="dxa"/>
          </w:tcPr>
          <w:p w:rsidR="00482229" w:rsidRDefault="00482229" w:rsidP="00482229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Cs w:val="24"/>
              </w:rPr>
            </w:pPr>
            <w:r w:rsidRPr="0037092E">
              <w:rPr>
                <w:rFonts w:eastAsia="Calibri"/>
                <w:szCs w:val="24"/>
              </w:rPr>
              <w:t>Приказ о проведении диагностики</w:t>
            </w:r>
            <w:r>
              <w:rPr>
                <w:rFonts w:eastAsia="Calibri"/>
                <w:szCs w:val="24"/>
              </w:rPr>
              <w:t xml:space="preserve"> </w:t>
            </w:r>
            <w:hyperlink r:id="rId8" w:history="1">
              <w:r w:rsidR="00FC2F0C" w:rsidRPr="00EC6A35">
                <w:rPr>
                  <w:rStyle w:val="af4"/>
                  <w:rFonts w:eastAsia="Calibri"/>
                </w:rPr>
                <w:t>https://school1-prs.edu.yar.ru/rip/dokumenti.html</w:t>
              </w:r>
            </w:hyperlink>
          </w:p>
          <w:p w:rsidR="00482229" w:rsidRDefault="00482229" w:rsidP="00A3662D">
            <w:pPr>
              <w:tabs>
                <w:tab w:val="left" w:pos="851"/>
              </w:tabs>
              <w:spacing w:line="240" w:lineRule="auto"/>
              <w:ind w:firstLine="0"/>
              <w:rPr>
                <w:szCs w:val="24"/>
              </w:rPr>
            </w:pPr>
            <w:r w:rsidRPr="0037092E">
              <w:rPr>
                <w:rFonts w:eastAsia="Calibri"/>
                <w:szCs w:val="24"/>
              </w:rPr>
              <w:t>Аналитическая справка и выводы по результатам диагностики</w:t>
            </w:r>
          </w:p>
          <w:p w:rsidR="00FF6709" w:rsidRDefault="002D065D" w:rsidP="00A3662D">
            <w:pPr>
              <w:tabs>
                <w:tab w:val="left" w:pos="851"/>
              </w:tabs>
              <w:spacing w:line="240" w:lineRule="auto"/>
              <w:ind w:firstLine="0"/>
              <w:rPr>
                <w:szCs w:val="24"/>
              </w:rPr>
            </w:pPr>
            <w:hyperlink r:id="rId9" w:history="1">
              <w:r w:rsidRPr="008F70FC">
                <w:rPr>
                  <w:rStyle w:val="af4"/>
                  <w:szCs w:val="24"/>
                </w:rPr>
                <w:t>https://school1-prs.edu.yar.ru/rip/meropriyatiya.html</w:t>
              </w:r>
            </w:hyperlink>
          </w:p>
          <w:p w:rsidR="002D065D" w:rsidRPr="00FF6709" w:rsidRDefault="002D065D" w:rsidP="00A3662D">
            <w:pPr>
              <w:tabs>
                <w:tab w:val="left" w:pos="851"/>
              </w:tabs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659" w:type="dxa"/>
          </w:tcPr>
          <w:p w:rsidR="00FF6709" w:rsidRDefault="00FF6709" w:rsidP="00A3662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</w:tr>
      <w:tr w:rsidR="00482229" w:rsidTr="002D065D">
        <w:tc>
          <w:tcPr>
            <w:tcW w:w="1436" w:type="dxa"/>
          </w:tcPr>
          <w:p w:rsidR="00482229" w:rsidRDefault="00482229" w:rsidP="00A3662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Апрель</w:t>
            </w:r>
          </w:p>
        </w:tc>
        <w:tc>
          <w:tcPr>
            <w:tcW w:w="3095" w:type="dxa"/>
          </w:tcPr>
          <w:p w:rsidR="00482229" w:rsidRPr="00A11444" w:rsidRDefault="005054C0" w:rsidP="005F02FA">
            <w:pPr>
              <w:snapToGrid w:val="0"/>
              <w:spacing w:line="276" w:lineRule="auto"/>
              <w:ind w:firstLine="0"/>
              <w:contextualSpacing/>
              <w:jc w:val="left"/>
              <w:rPr>
                <w:szCs w:val="24"/>
              </w:rPr>
            </w:pPr>
            <w:r>
              <w:rPr>
                <w:rFonts w:eastAsia="Calibri"/>
                <w:szCs w:val="24"/>
              </w:rPr>
              <w:t>Школьный Педагогический фестиваль «Открытый урок -2022»</w:t>
            </w:r>
          </w:p>
        </w:tc>
        <w:tc>
          <w:tcPr>
            <w:tcW w:w="3692" w:type="dxa"/>
          </w:tcPr>
          <w:p w:rsidR="00482229" w:rsidRDefault="005054C0" w:rsidP="00A11444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В фестивале приняли </w:t>
            </w:r>
            <w:proofErr w:type="gramStart"/>
            <w:r>
              <w:rPr>
                <w:rFonts w:eastAsia="Calibri"/>
                <w:szCs w:val="24"/>
              </w:rPr>
              <w:t>участие  4</w:t>
            </w:r>
            <w:proofErr w:type="gramEnd"/>
            <w:r>
              <w:rPr>
                <w:rFonts w:eastAsia="Calibri"/>
                <w:szCs w:val="24"/>
              </w:rPr>
              <w:t xml:space="preserve"> педагога. Уроки коллег посетили 17 педагогов, включая администрацию школы</w:t>
            </w:r>
          </w:p>
        </w:tc>
        <w:tc>
          <w:tcPr>
            <w:tcW w:w="3827" w:type="dxa"/>
          </w:tcPr>
          <w:p w:rsidR="00482229" w:rsidRDefault="002D065D" w:rsidP="00A3662D">
            <w:pPr>
              <w:tabs>
                <w:tab w:val="left" w:pos="851"/>
              </w:tabs>
              <w:spacing w:line="240" w:lineRule="auto"/>
              <w:ind w:firstLine="0"/>
              <w:rPr>
                <w:szCs w:val="24"/>
              </w:rPr>
            </w:pPr>
            <w:hyperlink r:id="rId10" w:history="1">
              <w:r w:rsidR="005054C0" w:rsidRPr="005054C0">
                <w:rPr>
                  <w:rStyle w:val="af4"/>
                  <w:szCs w:val="24"/>
                </w:rPr>
                <w:t>https://school1-prs.edu.yar.ru/novosti.html</w:t>
              </w:r>
            </w:hyperlink>
          </w:p>
          <w:p w:rsidR="00534F8F" w:rsidRDefault="00534F8F" w:rsidP="00534F8F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Разработаны локальные акты: Приказ о проведении школьного Педагогического Фестиваля «Открытый урок 2022» и Положение о школьном Педагогическом Фестивале</w:t>
            </w:r>
          </w:p>
          <w:p w:rsidR="00534F8F" w:rsidRDefault="002D065D" w:rsidP="00534F8F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Cs w:val="24"/>
              </w:rPr>
            </w:pPr>
            <w:hyperlink r:id="rId11" w:history="1">
              <w:r w:rsidR="00FC2F0C" w:rsidRPr="00EC6A35">
                <w:rPr>
                  <w:rStyle w:val="af4"/>
                  <w:szCs w:val="24"/>
                </w:rPr>
                <w:t>https://school1-prs.edu.yar.ru/rip/dokumenti.html</w:t>
              </w:r>
            </w:hyperlink>
          </w:p>
        </w:tc>
        <w:tc>
          <w:tcPr>
            <w:tcW w:w="2659" w:type="dxa"/>
          </w:tcPr>
          <w:p w:rsidR="00482229" w:rsidRDefault="00482229" w:rsidP="00A3662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</w:tr>
      <w:tr w:rsidR="00FF6709" w:rsidTr="002D065D">
        <w:tc>
          <w:tcPr>
            <w:tcW w:w="1436" w:type="dxa"/>
          </w:tcPr>
          <w:p w:rsidR="00FF6709" w:rsidRPr="00A11444" w:rsidRDefault="00A11444" w:rsidP="00A3662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A11444">
              <w:rPr>
                <w:b/>
                <w:szCs w:val="24"/>
              </w:rPr>
              <w:lastRenderedPageBreak/>
              <w:t>17.05.2022</w:t>
            </w:r>
          </w:p>
        </w:tc>
        <w:tc>
          <w:tcPr>
            <w:tcW w:w="3095" w:type="dxa"/>
          </w:tcPr>
          <w:p w:rsidR="00FF6709" w:rsidRPr="00A11444" w:rsidRDefault="00A11444" w:rsidP="00A11444">
            <w:pPr>
              <w:snapToGrid w:val="0"/>
              <w:spacing w:line="276" w:lineRule="auto"/>
              <w:ind w:firstLine="0"/>
              <w:contextualSpacing/>
              <w:jc w:val="left"/>
              <w:rPr>
                <w:szCs w:val="24"/>
              </w:rPr>
            </w:pPr>
            <w:r w:rsidRPr="00A11444">
              <w:rPr>
                <w:szCs w:val="24"/>
              </w:rPr>
              <w:t xml:space="preserve">Участие педагогов в заседании ГМО учителей начальной школы. </w:t>
            </w:r>
            <w:proofErr w:type="spellStart"/>
            <w:r w:rsidRPr="00A11444">
              <w:rPr>
                <w:szCs w:val="24"/>
              </w:rPr>
              <w:t>Воркшоп</w:t>
            </w:r>
            <w:proofErr w:type="spellEnd"/>
            <w:r w:rsidRPr="00A11444">
              <w:rPr>
                <w:szCs w:val="24"/>
              </w:rPr>
              <w:t xml:space="preserve"> «Современные педагогические технологии как инструмент формирования </w:t>
            </w:r>
            <w:r>
              <w:rPr>
                <w:szCs w:val="24"/>
              </w:rPr>
              <w:t>ФГ</w:t>
            </w:r>
            <w:r w:rsidRPr="00A11444">
              <w:rPr>
                <w:szCs w:val="24"/>
              </w:rPr>
              <w:t xml:space="preserve"> младших школьников»</w:t>
            </w:r>
          </w:p>
        </w:tc>
        <w:tc>
          <w:tcPr>
            <w:tcW w:w="3692" w:type="dxa"/>
          </w:tcPr>
          <w:p w:rsidR="00FF6709" w:rsidRPr="00FF6709" w:rsidRDefault="00A11444" w:rsidP="00A11444">
            <w:pPr>
              <w:adjustRightInd/>
              <w:spacing w:line="240" w:lineRule="auto"/>
              <w:ind w:firstLine="0"/>
              <w:jc w:val="left"/>
              <w:textAlignment w:val="auto"/>
              <w:rPr>
                <w:szCs w:val="24"/>
              </w:rPr>
            </w:pPr>
            <w:r w:rsidRPr="0067299D">
              <w:rPr>
                <w:szCs w:val="24"/>
              </w:rPr>
              <w:t xml:space="preserve">В рамках </w:t>
            </w:r>
            <w:r>
              <w:rPr>
                <w:szCs w:val="24"/>
              </w:rPr>
              <w:t>этого</w:t>
            </w:r>
            <w:r w:rsidRPr="0067299D">
              <w:rPr>
                <w:szCs w:val="24"/>
              </w:rPr>
              <w:t xml:space="preserve"> мероприяти</w:t>
            </w:r>
            <w:r>
              <w:rPr>
                <w:szCs w:val="24"/>
              </w:rPr>
              <w:t>я</w:t>
            </w:r>
            <w:r w:rsidRPr="0067299D">
              <w:rPr>
                <w:szCs w:val="24"/>
              </w:rPr>
              <w:t xml:space="preserve"> участники </w:t>
            </w:r>
            <w:r>
              <w:rPr>
                <w:szCs w:val="24"/>
              </w:rPr>
              <w:t>познакомились с современными педагогическими технологиями</w:t>
            </w:r>
            <w:r w:rsidRPr="0067299D">
              <w:rPr>
                <w:szCs w:val="24"/>
              </w:rPr>
              <w:t xml:space="preserve">, которые позволят им формировать </w:t>
            </w:r>
            <w:r>
              <w:rPr>
                <w:szCs w:val="24"/>
              </w:rPr>
              <w:t>ФГ младших школьников</w:t>
            </w:r>
          </w:p>
        </w:tc>
        <w:tc>
          <w:tcPr>
            <w:tcW w:w="3827" w:type="dxa"/>
          </w:tcPr>
          <w:p w:rsidR="00FF6709" w:rsidRPr="00FF6709" w:rsidRDefault="00463889" w:rsidP="00A3662D">
            <w:pPr>
              <w:tabs>
                <w:tab w:val="left" w:pos="851"/>
              </w:tabs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Инструменты формирования ФГ</w:t>
            </w:r>
          </w:p>
        </w:tc>
        <w:tc>
          <w:tcPr>
            <w:tcW w:w="2659" w:type="dxa"/>
          </w:tcPr>
          <w:p w:rsidR="00FF6709" w:rsidRDefault="00FF6709" w:rsidP="00A3662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</w:tr>
      <w:tr w:rsidR="00FF6709" w:rsidTr="002D065D">
        <w:tc>
          <w:tcPr>
            <w:tcW w:w="1436" w:type="dxa"/>
          </w:tcPr>
          <w:p w:rsidR="00FF6709" w:rsidRPr="00FF6709" w:rsidRDefault="00463889" w:rsidP="00A3662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06.06.2022</w:t>
            </w:r>
          </w:p>
        </w:tc>
        <w:tc>
          <w:tcPr>
            <w:tcW w:w="3095" w:type="dxa"/>
          </w:tcPr>
          <w:p w:rsidR="00FF6709" w:rsidRPr="00FF6709" w:rsidRDefault="00463889" w:rsidP="005F02FA">
            <w:pPr>
              <w:snapToGrid w:val="0"/>
              <w:spacing w:line="276" w:lineRule="auto"/>
              <w:ind w:firstLine="0"/>
              <w:contextualSpacing/>
              <w:jc w:val="left"/>
              <w:rPr>
                <w:szCs w:val="24"/>
              </w:rPr>
            </w:pPr>
            <w:r w:rsidRPr="00463889">
              <w:rPr>
                <w:szCs w:val="24"/>
              </w:rPr>
              <w:t>Участие педагогов в заседаниях ГМО учителей-предметников «Пути и способы формирования функциональной грамотности в образовательном процессе. Итоги работы за год»</w:t>
            </w:r>
          </w:p>
        </w:tc>
        <w:tc>
          <w:tcPr>
            <w:tcW w:w="3692" w:type="dxa"/>
          </w:tcPr>
          <w:p w:rsidR="00FF6709" w:rsidRPr="00FF6709" w:rsidRDefault="00463889" w:rsidP="005F02FA">
            <w:pPr>
              <w:tabs>
                <w:tab w:val="left" w:pos="851"/>
              </w:tabs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Педагоги школы приняли участие в заседаниях и подвели итоги работы за год</w:t>
            </w:r>
          </w:p>
        </w:tc>
        <w:tc>
          <w:tcPr>
            <w:tcW w:w="3827" w:type="dxa"/>
          </w:tcPr>
          <w:p w:rsidR="00FF6709" w:rsidRPr="00FF6709" w:rsidRDefault="00FF6709" w:rsidP="00A3662D">
            <w:pPr>
              <w:tabs>
                <w:tab w:val="left" w:pos="851"/>
              </w:tabs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659" w:type="dxa"/>
          </w:tcPr>
          <w:p w:rsidR="00FF6709" w:rsidRDefault="00FF6709" w:rsidP="00A3662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</w:tr>
      <w:tr w:rsidR="00A11444" w:rsidTr="002D065D">
        <w:tc>
          <w:tcPr>
            <w:tcW w:w="1436" w:type="dxa"/>
          </w:tcPr>
          <w:p w:rsidR="00A11444" w:rsidRPr="00FF6709" w:rsidRDefault="00022FCC" w:rsidP="00A3662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16.06.2022</w:t>
            </w:r>
          </w:p>
        </w:tc>
        <w:tc>
          <w:tcPr>
            <w:tcW w:w="3095" w:type="dxa"/>
          </w:tcPr>
          <w:p w:rsidR="00A11444" w:rsidRPr="00022FCC" w:rsidRDefault="00022FCC" w:rsidP="005F02FA">
            <w:pPr>
              <w:snapToGrid w:val="0"/>
              <w:spacing w:line="276" w:lineRule="auto"/>
              <w:ind w:firstLine="0"/>
              <w:contextualSpacing/>
              <w:jc w:val="left"/>
              <w:rPr>
                <w:szCs w:val="24"/>
              </w:rPr>
            </w:pPr>
            <w:r w:rsidRPr="00022FCC">
              <w:rPr>
                <w:szCs w:val="24"/>
              </w:rPr>
              <w:t>Участие заместителей директора в заседании Городской проблемной группы</w:t>
            </w:r>
          </w:p>
        </w:tc>
        <w:tc>
          <w:tcPr>
            <w:tcW w:w="3692" w:type="dxa"/>
          </w:tcPr>
          <w:p w:rsidR="00022FCC" w:rsidRPr="00022FCC" w:rsidRDefault="00022FCC" w:rsidP="00022FCC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022FCC">
              <w:rPr>
                <w:szCs w:val="24"/>
              </w:rPr>
              <w:t xml:space="preserve">2 заместителя директора приняли участие в заседании Городской проблемной группы по вопросам: </w:t>
            </w:r>
          </w:p>
          <w:p w:rsidR="00022FCC" w:rsidRPr="00022FCC" w:rsidRDefault="00022FCC" w:rsidP="00022FCC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022FCC">
              <w:rPr>
                <w:szCs w:val="24"/>
              </w:rPr>
              <w:t xml:space="preserve">• Анализ результатов итоговой диагностики </w:t>
            </w:r>
          </w:p>
          <w:p w:rsidR="00022FCC" w:rsidRPr="00022FCC" w:rsidRDefault="00022FCC" w:rsidP="00022FCC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Cs w:val="24"/>
              </w:rPr>
            </w:pPr>
            <w:proofErr w:type="spellStart"/>
            <w:r w:rsidRPr="00022FCC">
              <w:rPr>
                <w:szCs w:val="24"/>
              </w:rPr>
              <w:t>сформированности</w:t>
            </w:r>
            <w:proofErr w:type="spellEnd"/>
            <w:r w:rsidRPr="00022FCC">
              <w:rPr>
                <w:szCs w:val="24"/>
              </w:rPr>
              <w:t xml:space="preserve"> математической, естественнонаучной и читательской грамотности обучающихся 7 и 9 классов</w:t>
            </w:r>
          </w:p>
          <w:p w:rsidR="00A11444" w:rsidRPr="00FF6709" w:rsidRDefault="00022FCC" w:rsidP="00022FCC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022FCC">
              <w:rPr>
                <w:szCs w:val="24"/>
              </w:rPr>
              <w:t>• Анализ работы в рамках РИП, задачи на 3 и 4 квартал</w:t>
            </w:r>
          </w:p>
        </w:tc>
        <w:tc>
          <w:tcPr>
            <w:tcW w:w="3827" w:type="dxa"/>
          </w:tcPr>
          <w:p w:rsidR="00A11444" w:rsidRPr="00FF6709" w:rsidRDefault="00A11444" w:rsidP="00A3662D">
            <w:pPr>
              <w:tabs>
                <w:tab w:val="left" w:pos="851"/>
              </w:tabs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659" w:type="dxa"/>
          </w:tcPr>
          <w:p w:rsidR="00A11444" w:rsidRDefault="00A11444" w:rsidP="00A3662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</w:tr>
      <w:tr w:rsidR="00170CEE" w:rsidTr="002D065D">
        <w:tc>
          <w:tcPr>
            <w:tcW w:w="14709" w:type="dxa"/>
            <w:gridSpan w:val="5"/>
          </w:tcPr>
          <w:p w:rsidR="00170CEE" w:rsidRDefault="00170CEE" w:rsidP="00A3662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  <w:r w:rsidRPr="00F53896">
              <w:rPr>
                <w:b/>
                <w:szCs w:val="22"/>
              </w:rPr>
              <w:t>Дополнительно</w:t>
            </w:r>
            <w:r>
              <w:rPr>
                <w:b/>
                <w:szCs w:val="22"/>
              </w:rPr>
              <w:t>:</w:t>
            </w:r>
          </w:p>
        </w:tc>
      </w:tr>
      <w:tr w:rsidR="006E215E" w:rsidTr="002D065D">
        <w:tc>
          <w:tcPr>
            <w:tcW w:w="1436" w:type="dxa"/>
          </w:tcPr>
          <w:p w:rsidR="006E215E" w:rsidRPr="00955957" w:rsidRDefault="00FF6709" w:rsidP="00A3662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Апрель-май</w:t>
            </w:r>
          </w:p>
        </w:tc>
        <w:tc>
          <w:tcPr>
            <w:tcW w:w="3095" w:type="dxa"/>
          </w:tcPr>
          <w:p w:rsidR="006E215E" w:rsidRPr="00FF6709" w:rsidRDefault="00FF6709" w:rsidP="00FF6709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Cs w:val="24"/>
              </w:rPr>
            </w:pPr>
            <w:r w:rsidRPr="00FF6709">
              <w:rPr>
                <w:szCs w:val="24"/>
              </w:rPr>
              <w:t>Работа с банком заданий РЭШ</w:t>
            </w:r>
          </w:p>
        </w:tc>
        <w:tc>
          <w:tcPr>
            <w:tcW w:w="3692" w:type="dxa"/>
          </w:tcPr>
          <w:p w:rsidR="00482229" w:rsidRPr="002C2DEF" w:rsidRDefault="00482229" w:rsidP="0048222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2C2DEF">
              <w:rPr>
                <w:szCs w:val="24"/>
              </w:rPr>
              <w:t xml:space="preserve">Педагогами школы сформированы диагностические работы </w:t>
            </w:r>
            <w:r>
              <w:rPr>
                <w:szCs w:val="24"/>
              </w:rPr>
              <w:t xml:space="preserve">по ЧГ, МГ, ЕНГ, ФГ и </w:t>
            </w:r>
            <w:r>
              <w:rPr>
                <w:szCs w:val="24"/>
              </w:rPr>
              <w:lastRenderedPageBreak/>
              <w:t>КМ для обучающихся 5-10</w:t>
            </w:r>
            <w:r w:rsidRPr="002C2DEF">
              <w:rPr>
                <w:szCs w:val="24"/>
              </w:rPr>
              <w:t xml:space="preserve"> классов</w:t>
            </w:r>
          </w:p>
          <w:p w:rsidR="006E215E" w:rsidRPr="00D03A7A" w:rsidRDefault="00482229" w:rsidP="00482229">
            <w:pPr>
              <w:tabs>
                <w:tab w:val="left" w:pos="851"/>
              </w:tabs>
              <w:spacing w:line="240" w:lineRule="auto"/>
              <w:ind w:firstLine="0"/>
              <w:jc w:val="left"/>
            </w:pPr>
            <w:r w:rsidRPr="002C2DEF">
              <w:rPr>
                <w:szCs w:val="24"/>
              </w:rPr>
              <w:t>Обучающиеся школы приняли участие в онлайн мероприятиях, выполнили диагностические работы</w:t>
            </w:r>
          </w:p>
        </w:tc>
        <w:tc>
          <w:tcPr>
            <w:tcW w:w="3827" w:type="dxa"/>
          </w:tcPr>
          <w:p w:rsidR="006E215E" w:rsidRDefault="006E215E" w:rsidP="00A3662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659" w:type="dxa"/>
          </w:tcPr>
          <w:p w:rsidR="006E215E" w:rsidRDefault="006E215E" w:rsidP="00A3662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</w:tr>
      <w:tr w:rsidR="00FC2F0C" w:rsidTr="002D065D">
        <w:tc>
          <w:tcPr>
            <w:tcW w:w="1436" w:type="dxa"/>
          </w:tcPr>
          <w:p w:rsidR="00FC2F0C" w:rsidRDefault="00FC2F0C" w:rsidP="00A3662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Апрель-май</w:t>
            </w:r>
          </w:p>
        </w:tc>
        <w:tc>
          <w:tcPr>
            <w:tcW w:w="3095" w:type="dxa"/>
          </w:tcPr>
          <w:p w:rsidR="00FC2F0C" w:rsidRPr="00FC2F0C" w:rsidRDefault="00FC2F0C" w:rsidP="00FC2F0C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Работа на  платформе «УЧИ </w:t>
            </w:r>
            <w:proofErr w:type="spellStart"/>
            <w:r w:rsidRPr="002D065D">
              <w:rPr>
                <w:szCs w:val="24"/>
              </w:rPr>
              <w:t>ру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692" w:type="dxa"/>
          </w:tcPr>
          <w:p w:rsidR="00FC2F0C" w:rsidRPr="002C2DEF" w:rsidRDefault="00FC2F0C" w:rsidP="00482229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2C2DEF">
              <w:rPr>
                <w:szCs w:val="24"/>
              </w:rPr>
              <w:t>Обучающиеся</w:t>
            </w:r>
            <w:r>
              <w:rPr>
                <w:szCs w:val="24"/>
              </w:rPr>
              <w:t xml:space="preserve"> начальной </w:t>
            </w:r>
            <w:r w:rsidRPr="002C2DEF">
              <w:rPr>
                <w:szCs w:val="24"/>
              </w:rPr>
              <w:t xml:space="preserve"> школы приняли участие в онлайн мероприятиях, выполнили диагностические работы</w:t>
            </w:r>
            <w:r>
              <w:rPr>
                <w:szCs w:val="24"/>
              </w:rPr>
              <w:t>.</w:t>
            </w:r>
          </w:p>
        </w:tc>
        <w:tc>
          <w:tcPr>
            <w:tcW w:w="3827" w:type="dxa"/>
          </w:tcPr>
          <w:p w:rsidR="00FC2F0C" w:rsidRDefault="00FC2F0C" w:rsidP="00A3662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2659" w:type="dxa"/>
          </w:tcPr>
          <w:p w:rsidR="00FC2F0C" w:rsidRDefault="00FC2F0C" w:rsidP="00A3662D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</w:tr>
      <w:bookmarkEnd w:id="0"/>
    </w:tbl>
    <w:p w:rsidR="00463595" w:rsidRDefault="00463595" w:rsidP="00F01297">
      <w:pPr>
        <w:tabs>
          <w:tab w:val="left" w:pos="567"/>
          <w:tab w:val="left" w:pos="851"/>
        </w:tabs>
        <w:ind w:firstLine="0"/>
        <w:jc w:val="left"/>
        <w:rPr>
          <w:szCs w:val="24"/>
          <w:lang w:eastAsia="en-US" w:bidi="en-US"/>
        </w:rPr>
      </w:pPr>
    </w:p>
    <w:sectPr w:rsidR="00463595" w:rsidSect="002D065D">
      <w:headerReference w:type="even" r:id="rId12"/>
      <w:footerReference w:type="default" r:id="rId13"/>
      <w:footerReference w:type="first" r:id="rId14"/>
      <w:pgSz w:w="16838" w:h="11906" w:orient="landscape"/>
      <w:pgMar w:top="849" w:right="1134" w:bottom="1418" w:left="1134" w:header="284" w:footer="32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50D" w:rsidRDefault="0037350D" w:rsidP="000D235B">
      <w:pPr>
        <w:spacing w:line="240" w:lineRule="auto"/>
      </w:pPr>
      <w:r>
        <w:separator/>
      </w:r>
    </w:p>
  </w:endnote>
  <w:endnote w:type="continuationSeparator" w:id="0">
    <w:p w:rsidR="0037350D" w:rsidRDefault="0037350D" w:rsidP="000D2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00" w:rsidRPr="005C274A" w:rsidRDefault="00367AF7" w:rsidP="00FF5ACF">
    <w:pPr>
      <w:pStyle w:val="a5"/>
      <w:ind w:firstLine="4395"/>
      <w:jc w:val="both"/>
      <w:rPr>
        <w:color w:val="FFFFFF"/>
        <w:sz w:val="24"/>
      </w:rPr>
    </w:pPr>
    <w:r w:rsidRPr="005C274A">
      <w:rPr>
        <w:color w:val="FFFFFF"/>
        <w:sz w:val="24"/>
      </w:rPr>
      <w:fldChar w:fldCharType="begin"/>
    </w:r>
    <w:r w:rsidR="00050700" w:rsidRPr="005C274A">
      <w:rPr>
        <w:color w:val="FFFFFF"/>
        <w:sz w:val="24"/>
      </w:rPr>
      <w:instrText>PAGE   \* MERGEFORMAT</w:instrText>
    </w:r>
    <w:r w:rsidRPr="005C274A">
      <w:rPr>
        <w:color w:val="FFFFFF"/>
        <w:sz w:val="24"/>
      </w:rPr>
      <w:fldChar w:fldCharType="separate"/>
    </w:r>
    <w:r w:rsidR="002D065D">
      <w:rPr>
        <w:noProof/>
        <w:color w:val="FFFFFF"/>
        <w:sz w:val="24"/>
      </w:rPr>
      <w:t>4</w:t>
    </w:r>
    <w:r w:rsidRPr="005C274A">
      <w:rPr>
        <w:color w:val="FFFFFF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00" w:rsidRDefault="00050700">
    <w:pPr>
      <w:pStyle w:val="a5"/>
    </w:pPr>
  </w:p>
  <w:p w:rsidR="00050700" w:rsidRPr="005C274A" w:rsidRDefault="00367AF7" w:rsidP="00FF5ACF">
    <w:pPr>
      <w:pStyle w:val="a5"/>
      <w:tabs>
        <w:tab w:val="clear" w:pos="4677"/>
        <w:tab w:val="center" w:pos="4253"/>
      </w:tabs>
      <w:ind w:firstLine="4395"/>
      <w:jc w:val="both"/>
      <w:rPr>
        <w:color w:val="FFFFFF"/>
      </w:rPr>
    </w:pPr>
    <w:r w:rsidRPr="005C274A">
      <w:rPr>
        <w:color w:val="FFFFFF"/>
        <w:sz w:val="24"/>
      </w:rPr>
      <w:fldChar w:fldCharType="begin"/>
    </w:r>
    <w:r w:rsidR="00050700" w:rsidRPr="005C274A">
      <w:rPr>
        <w:color w:val="FFFFFF"/>
        <w:sz w:val="24"/>
      </w:rPr>
      <w:instrText>PAGE   \* MERGEFORMAT</w:instrText>
    </w:r>
    <w:r w:rsidRPr="005C274A">
      <w:rPr>
        <w:color w:val="FFFFFF"/>
        <w:sz w:val="24"/>
      </w:rPr>
      <w:fldChar w:fldCharType="separate"/>
    </w:r>
    <w:r w:rsidR="002D065D">
      <w:rPr>
        <w:noProof/>
        <w:color w:val="FFFFFF"/>
        <w:sz w:val="24"/>
      </w:rPr>
      <w:t>1</w:t>
    </w:r>
    <w:r w:rsidRPr="005C274A">
      <w:rPr>
        <w:color w:val="FFFFFF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50D" w:rsidRDefault="0037350D" w:rsidP="000D235B">
      <w:pPr>
        <w:spacing w:line="240" w:lineRule="auto"/>
      </w:pPr>
      <w:r>
        <w:separator/>
      </w:r>
    </w:p>
  </w:footnote>
  <w:footnote w:type="continuationSeparator" w:id="0">
    <w:p w:rsidR="0037350D" w:rsidRDefault="0037350D" w:rsidP="000D23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00" w:rsidRDefault="002D065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9404" o:spid="_x0000_s2049" type="#_x0000_t75" style="position:absolute;left:0;text-align:left;margin-left:0;margin-top:0;width:595.7pt;height:842.15pt;z-index:-251658752;mso-position-horizontal:center;mso-position-horizontal-relative:margin;mso-position-vertical:center;mso-position-vertical-relative:margin" o:allowincell="f">
          <v:imagedata r:id="rId1" o:title="Шаблон для документ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26F4"/>
    <w:multiLevelType w:val="hybridMultilevel"/>
    <w:tmpl w:val="31ACFC44"/>
    <w:lvl w:ilvl="0" w:tplc="82522B42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E530A"/>
    <w:multiLevelType w:val="hybridMultilevel"/>
    <w:tmpl w:val="A15495F8"/>
    <w:lvl w:ilvl="0" w:tplc="E4E245A6">
      <w:start w:val="1"/>
      <w:numFmt w:val="upperRoman"/>
      <w:pStyle w:val="2"/>
      <w:lvlText w:val="%1."/>
      <w:lvlJc w:val="left"/>
      <w:pPr>
        <w:ind w:left="1429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5046C7"/>
    <w:multiLevelType w:val="multilevel"/>
    <w:tmpl w:val="09E6F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F03EB9"/>
    <w:multiLevelType w:val="hybridMultilevel"/>
    <w:tmpl w:val="AC9A18A0"/>
    <w:lvl w:ilvl="0" w:tplc="D188C3A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BC7803"/>
    <w:multiLevelType w:val="hybridMultilevel"/>
    <w:tmpl w:val="733A103C"/>
    <w:lvl w:ilvl="0" w:tplc="ACEA3A7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1CC36B9"/>
    <w:multiLevelType w:val="hybridMultilevel"/>
    <w:tmpl w:val="8742532C"/>
    <w:lvl w:ilvl="0" w:tplc="721C0DD8"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2A651F3E"/>
    <w:multiLevelType w:val="multilevel"/>
    <w:tmpl w:val="A0DA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394A3D"/>
    <w:multiLevelType w:val="hybridMultilevel"/>
    <w:tmpl w:val="51DAADD8"/>
    <w:lvl w:ilvl="0" w:tplc="DE2A6A24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D972903"/>
    <w:multiLevelType w:val="hybridMultilevel"/>
    <w:tmpl w:val="CB38B888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A59AF"/>
    <w:multiLevelType w:val="multilevel"/>
    <w:tmpl w:val="F4A2740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0" w15:restartNumberingAfterBreak="0">
    <w:nsid w:val="7F4420B1"/>
    <w:multiLevelType w:val="hybridMultilevel"/>
    <w:tmpl w:val="0FBC1766"/>
    <w:lvl w:ilvl="0" w:tplc="06761F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8"/>
  </w:num>
  <w:num w:numId="5">
    <w:abstractNumId w:val="1"/>
  </w:num>
  <w:num w:numId="6">
    <w:abstractNumId w:val="1"/>
    <w:lvlOverride w:ilvl="0">
      <w:startOverride w:val="19"/>
    </w:lvlOverride>
  </w:num>
  <w:num w:numId="7">
    <w:abstractNumId w:val="2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F1"/>
    <w:rsid w:val="00011311"/>
    <w:rsid w:val="00014E75"/>
    <w:rsid w:val="000179BA"/>
    <w:rsid w:val="00022FCC"/>
    <w:rsid w:val="00023C23"/>
    <w:rsid w:val="00027025"/>
    <w:rsid w:val="00050700"/>
    <w:rsid w:val="000659E0"/>
    <w:rsid w:val="00084FBF"/>
    <w:rsid w:val="000D235B"/>
    <w:rsid w:val="00102879"/>
    <w:rsid w:val="001067CE"/>
    <w:rsid w:val="00116EBE"/>
    <w:rsid w:val="00120164"/>
    <w:rsid w:val="0013669B"/>
    <w:rsid w:val="001460F1"/>
    <w:rsid w:val="00154A3B"/>
    <w:rsid w:val="00170CEE"/>
    <w:rsid w:val="001A1E97"/>
    <w:rsid w:val="001B3E34"/>
    <w:rsid w:val="001C2FFA"/>
    <w:rsid w:val="001E1429"/>
    <w:rsid w:val="001E48CF"/>
    <w:rsid w:val="00217931"/>
    <w:rsid w:val="002224C1"/>
    <w:rsid w:val="00247E4E"/>
    <w:rsid w:val="00264610"/>
    <w:rsid w:val="00266FA0"/>
    <w:rsid w:val="002A5EDD"/>
    <w:rsid w:val="002D065D"/>
    <w:rsid w:val="003255BA"/>
    <w:rsid w:val="00347D79"/>
    <w:rsid w:val="00356F16"/>
    <w:rsid w:val="00363493"/>
    <w:rsid w:val="00365102"/>
    <w:rsid w:val="00367AF7"/>
    <w:rsid w:val="00371385"/>
    <w:rsid w:val="0037350D"/>
    <w:rsid w:val="0038518B"/>
    <w:rsid w:val="003A0E5A"/>
    <w:rsid w:val="003A7873"/>
    <w:rsid w:val="003C158E"/>
    <w:rsid w:val="0042102C"/>
    <w:rsid w:val="0042681D"/>
    <w:rsid w:val="00463595"/>
    <w:rsid w:val="00463889"/>
    <w:rsid w:val="0047429F"/>
    <w:rsid w:val="00480BDF"/>
    <w:rsid w:val="00482229"/>
    <w:rsid w:val="004A6C09"/>
    <w:rsid w:val="004B56DD"/>
    <w:rsid w:val="004E23FB"/>
    <w:rsid w:val="004F0AB1"/>
    <w:rsid w:val="005054C0"/>
    <w:rsid w:val="00534F8F"/>
    <w:rsid w:val="005547B3"/>
    <w:rsid w:val="005670C9"/>
    <w:rsid w:val="005C7706"/>
    <w:rsid w:val="005E1E5D"/>
    <w:rsid w:val="005F02FA"/>
    <w:rsid w:val="005F49C2"/>
    <w:rsid w:val="00612728"/>
    <w:rsid w:val="00616D3A"/>
    <w:rsid w:val="00621800"/>
    <w:rsid w:val="00623132"/>
    <w:rsid w:val="0062558E"/>
    <w:rsid w:val="006544B6"/>
    <w:rsid w:val="00667ED3"/>
    <w:rsid w:val="0067299D"/>
    <w:rsid w:val="00672B74"/>
    <w:rsid w:val="00680E96"/>
    <w:rsid w:val="006810F9"/>
    <w:rsid w:val="00690534"/>
    <w:rsid w:val="006A7AFC"/>
    <w:rsid w:val="006B3075"/>
    <w:rsid w:val="006D6350"/>
    <w:rsid w:val="006E101C"/>
    <w:rsid w:val="006E215E"/>
    <w:rsid w:val="007153AF"/>
    <w:rsid w:val="00754B9F"/>
    <w:rsid w:val="00791808"/>
    <w:rsid w:val="007A1305"/>
    <w:rsid w:val="007D0EA4"/>
    <w:rsid w:val="0081278F"/>
    <w:rsid w:val="00816ECD"/>
    <w:rsid w:val="00821C10"/>
    <w:rsid w:val="00833F0E"/>
    <w:rsid w:val="008517DE"/>
    <w:rsid w:val="008620AD"/>
    <w:rsid w:val="00893B7C"/>
    <w:rsid w:val="00895C38"/>
    <w:rsid w:val="008C7D4F"/>
    <w:rsid w:val="00916B6F"/>
    <w:rsid w:val="0092092B"/>
    <w:rsid w:val="00935DA6"/>
    <w:rsid w:val="009549A9"/>
    <w:rsid w:val="00955957"/>
    <w:rsid w:val="00977FBF"/>
    <w:rsid w:val="0098163E"/>
    <w:rsid w:val="009B662C"/>
    <w:rsid w:val="009D0D40"/>
    <w:rsid w:val="00A11444"/>
    <w:rsid w:val="00A136B7"/>
    <w:rsid w:val="00A16E6A"/>
    <w:rsid w:val="00A21673"/>
    <w:rsid w:val="00A249EF"/>
    <w:rsid w:val="00A435CB"/>
    <w:rsid w:val="00A9181A"/>
    <w:rsid w:val="00AA5CE9"/>
    <w:rsid w:val="00AB24E5"/>
    <w:rsid w:val="00AB2757"/>
    <w:rsid w:val="00AC2F08"/>
    <w:rsid w:val="00AD02F8"/>
    <w:rsid w:val="00AD7F0A"/>
    <w:rsid w:val="00B17CA1"/>
    <w:rsid w:val="00B23E3F"/>
    <w:rsid w:val="00B30823"/>
    <w:rsid w:val="00B31675"/>
    <w:rsid w:val="00B877B7"/>
    <w:rsid w:val="00B91251"/>
    <w:rsid w:val="00BA6128"/>
    <w:rsid w:val="00BB4FC5"/>
    <w:rsid w:val="00BC6FC4"/>
    <w:rsid w:val="00BC72E0"/>
    <w:rsid w:val="00BE5C34"/>
    <w:rsid w:val="00BE6F3B"/>
    <w:rsid w:val="00BE750E"/>
    <w:rsid w:val="00BF305F"/>
    <w:rsid w:val="00C17605"/>
    <w:rsid w:val="00C632E2"/>
    <w:rsid w:val="00C6783A"/>
    <w:rsid w:val="00C73DBA"/>
    <w:rsid w:val="00C85F39"/>
    <w:rsid w:val="00CA12F6"/>
    <w:rsid w:val="00CB5022"/>
    <w:rsid w:val="00CC235D"/>
    <w:rsid w:val="00CD48F4"/>
    <w:rsid w:val="00D00CDB"/>
    <w:rsid w:val="00D03A7A"/>
    <w:rsid w:val="00D16DD9"/>
    <w:rsid w:val="00D367F0"/>
    <w:rsid w:val="00D36980"/>
    <w:rsid w:val="00D4217F"/>
    <w:rsid w:val="00D55ACC"/>
    <w:rsid w:val="00D96FFD"/>
    <w:rsid w:val="00DD3B6F"/>
    <w:rsid w:val="00DF0514"/>
    <w:rsid w:val="00E21144"/>
    <w:rsid w:val="00E63BBA"/>
    <w:rsid w:val="00E76B19"/>
    <w:rsid w:val="00E9446B"/>
    <w:rsid w:val="00EA1E5E"/>
    <w:rsid w:val="00EC1649"/>
    <w:rsid w:val="00EC22A0"/>
    <w:rsid w:val="00ED1E89"/>
    <w:rsid w:val="00ED76B3"/>
    <w:rsid w:val="00F01297"/>
    <w:rsid w:val="00F36B02"/>
    <w:rsid w:val="00F53896"/>
    <w:rsid w:val="00F77E78"/>
    <w:rsid w:val="00F8778B"/>
    <w:rsid w:val="00FB3F8A"/>
    <w:rsid w:val="00FC2F0C"/>
    <w:rsid w:val="00FF1F9A"/>
    <w:rsid w:val="00FF5ACF"/>
    <w:rsid w:val="00FF6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3F904D"/>
  <w15:docId w15:val="{F1BE70A1-8626-446E-AAA7-A66C107D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35B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20"/>
    <w:next w:val="a"/>
    <w:link w:val="21"/>
    <w:autoRedefine/>
    <w:uiPriority w:val="9"/>
    <w:unhideWhenUsed/>
    <w:qFormat/>
    <w:rsid w:val="00A249EF"/>
    <w:pPr>
      <w:keepNext/>
      <w:keepLines/>
      <w:numPr>
        <w:numId w:val="5"/>
      </w:numPr>
      <w:spacing w:after="120" w:line="240" w:lineRule="auto"/>
      <w:ind w:left="0" w:firstLine="0"/>
      <w:jc w:val="center"/>
      <w:outlineLvl w:val="1"/>
    </w:pPr>
    <w:rPr>
      <w:rFonts w:eastAsia="Andale Sans UI"/>
      <w:b/>
      <w:sz w:val="28"/>
      <w:szCs w:val="2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uiPriority w:val="9"/>
    <w:rsid w:val="00A249EF"/>
    <w:rPr>
      <w:rFonts w:ascii="Times New Roman" w:eastAsia="Andale Sans UI" w:hAnsi="Times New Roman" w:cs="Times New Roman"/>
      <w:b/>
      <w:sz w:val="28"/>
      <w:szCs w:val="28"/>
      <w:lang w:bidi="en-US"/>
    </w:rPr>
  </w:style>
  <w:style w:type="paragraph" w:styleId="a3">
    <w:name w:val="header"/>
    <w:basedOn w:val="a"/>
    <w:link w:val="a4"/>
    <w:uiPriority w:val="99"/>
    <w:unhideWhenUsed/>
    <w:rsid w:val="000D235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3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D235B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0D235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aliases w:val="single space,footnote text"/>
    <w:basedOn w:val="a"/>
    <w:link w:val="a8"/>
    <w:uiPriority w:val="99"/>
    <w:unhideWhenUsed/>
    <w:rsid w:val="000D235B"/>
    <w:pPr>
      <w:spacing w:line="240" w:lineRule="auto"/>
    </w:pPr>
    <w:rPr>
      <w:rFonts w:eastAsia="Calibri"/>
      <w:sz w:val="20"/>
    </w:rPr>
  </w:style>
  <w:style w:type="character" w:customStyle="1" w:styleId="a8">
    <w:name w:val="Текст сноски Знак"/>
    <w:aliases w:val="single space Знак,footnote text Знак"/>
    <w:basedOn w:val="a0"/>
    <w:link w:val="a7"/>
    <w:uiPriority w:val="99"/>
    <w:rsid w:val="000D235B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0D235B"/>
    <w:rPr>
      <w:vertAlign w:val="superscript"/>
    </w:rPr>
  </w:style>
  <w:style w:type="paragraph" w:customStyle="1" w:styleId="14">
    <w:name w:val="таблСлева14"/>
    <w:basedOn w:val="a"/>
    <w:uiPriority w:val="3"/>
    <w:qFormat/>
    <w:rsid w:val="000D235B"/>
    <w:pPr>
      <w:adjustRightInd/>
      <w:snapToGrid w:val="0"/>
      <w:ind w:firstLine="0"/>
      <w:jc w:val="left"/>
      <w:textAlignment w:val="auto"/>
    </w:pPr>
    <w:rPr>
      <w:iCs/>
      <w:szCs w:val="28"/>
    </w:rPr>
  </w:style>
  <w:style w:type="paragraph" w:customStyle="1" w:styleId="12">
    <w:name w:val="таблСлева12"/>
    <w:basedOn w:val="14"/>
    <w:uiPriority w:val="3"/>
    <w:qFormat/>
    <w:rsid w:val="000D235B"/>
    <w:pPr>
      <w:jc w:val="center"/>
    </w:pPr>
    <w:rPr>
      <w:szCs w:val="24"/>
    </w:rPr>
  </w:style>
  <w:style w:type="paragraph" w:customStyle="1" w:styleId="120">
    <w:name w:val="таблЦентр12"/>
    <w:basedOn w:val="12"/>
    <w:uiPriority w:val="3"/>
    <w:qFormat/>
    <w:rsid w:val="000D235B"/>
  </w:style>
  <w:style w:type="paragraph" w:styleId="aa">
    <w:name w:val="List Paragraph"/>
    <w:basedOn w:val="a"/>
    <w:uiPriority w:val="34"/>
    <w:qFormat/>
    <w:rsid w:val="000D235B"/>
    <w:pPr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Сноска_"/>
    <w:link w:val="ac"/>
    <w:rsid w:val="000D235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c">
    <w:name w:val="Сноска"/>
    <w:basedOn w:val="a"/>
    <w:link w:val="ab"/>
    <w:rsid w:val="000D235B"/>
    <w:pPr>
      <w:widowControl w:val="0"/>
      <w:shd w:val="clear" w:color="auto" w:fill="FFFFFF"/>
      <w:adjustRightInd/>
      <w:spacing w:after="60" w:line="192" w:lineRule="exact"/>
      <w:ind w:firstLine="0"/>
      <w:jc w:val="left"/>
      <w:textAlignment w:val="auto"/>
    </w:pPr>
    <w:rPr>
      <w:rFonts w:cstheme="minorBidi"/>
      <w:sz w:val="18"/>
      <w:szCs w:val="18"/>
      <w:lang w:eastAsia="en-US"/>
    </w:rPr>
  </w:style>
  <w:style w:type="paragraph" w:styleId="ad">
    <w:name w:val="Normal (Web)"/>
    <w:basedOn w:val="a"/>
    <w:uiPriority w:val="99"/>
    <w:unhideWhenUsed/>
    <w:rsid w:val="000D235B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styleId="20">
    <w:name w:val="List Number 2"/>
    <w:basedOn w:val="a"/>
    <w:uiPriority w:val="99"/>
    <w:semiHidden/>
    <w:unhideWhenUsed/>
    <w:rsid w:val="000D235B"/>
    <w:pPr>
      <w:ind w:left="360" w:hanging="36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35D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5DA6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62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1067CE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067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067CE"/>
    <w:rPr>
      <w:b/>
      <w:bCs/>
    </w:rPr>
  </w:style>
  <w:style w:type="character" w:styleId="af4">
    <w:name w:val="Hyperlink"/>
    <w:basedOn w:val="a0"/>
    <w:uiPriority w:val="99"/>
    <w:unhideWhenUsed/>
    <w:rsid w:val="00505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1-prs.edu.yar.ru/rip/dokumenti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ol1-prs.edu.yar.ru/rip/dokumenti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chool1-prs.edu.yar.ru/novost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1-prs.edu.yar.ru/rip/meropriyatiya.htm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1D3A0-2915-4005-A4C5-5A8912F6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V. V. Tarasova</cp:lastModifiedBy>
  <cp:revision>3</cp:revision>
  <cp:lastPrinted>2022-03-10T10:01:00Z</cp:lastPrinted>
  <dcterms:created xsi:type="dcterms:W3CDTF">2022-06-22T09:26:00Z</dcterms:created>
  <dcterms:modified xsi:type="dcterms:W3CDTF">2022-06-23T07:28:00Z</dcterms:modified>
</cp:coreProperties>
</file>